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4B" w:rsidRP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ПРИЛОЖЕНИЕ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  к</w:t>
      </w:r>
      <w:r w:rsidRPr="00AA1D4B">
        <w:rPr>
          <w:rFonts w:ascii="Times New Roman" w:eastAsia="Calibri" w:hAnsi="Times New Roman" w:cs="Times New Roman"/>
          <w:sz w:val="28"/>
        </w:rPr>
        <w:t xml:space="preserve"> постановлению администрации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 xml:space="preserve">городского округа </w:t>
      </w:r>
      <w:proofErr w:type="spellStart"/>
      <w:r w:rsidRPr="00AA1D4B">
        <w:rPr>
          <w:rFonts w:ascii="Times New Roman" w:eastAsia="Calibri" w:hAnsi="Times New Roman" w:cs="Times New Roman"/>
          <w:sz w:val="28"/>
        </w:rPr>
        <w:t>Кинель</w:t>
      </w:r>
      <w:proofErr w:type="spellEnd"/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                         </w:t>
      </w:r>
      <w:r w:rsidRPr="00AA1D4B">
        <w:rPr>
          <w:rFonts w:ascii="Times New Roman" w:eastAsia="Calibri" w:hAnsi="Times New Roman" w:cs="Times New Roman"/>
          <w:sz w:val="28"/>
        </w:rPr>
        <w:t>Самарской области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 </w:t>
      </w:r>
      <w:r w:rsidR="004A2A4A">
        <w:rPr>
          <w:rFonts w:ascii="Times New Roman" w:eastAsia="Calibri" w:hAnsi="Times New Roman" w:cs="Times New Roman"/>
          <w:sz w:val="28"/>
        </w:rPr>
        <w:t xml:space="preserve">             </w:t>
      </w:r>
      <w:r w:rsidR="008D037C">
        <w:rPr>
          <w:rFonts w:ascii="Times New Roman" w:eastAsia="Calibri" w:hAnsi="Times New Roman" w:cs="Times New Roman"/>
          <w:sz w:val="28"/>
        </w:rPr>
        <w:t xml:space="preserve">     о</w:t>
      </w:r>
      <w:r w:rsidRPr="00AA1D4B">
        <w:rPr>
          <w:rFonts w:ascii="Times New Roman" w:eastAsia="Calibri" w:hAnsi="Times New Roman" w:cs="Times New Roman"/>
          <w:sz w:val="28"/>
        </w:rPr>
        <w:t>т</w:t>
      </w:r>
      <w:r w:rsidR="008D037C">
        <w:rPr>
          <w:rFonts w:ascii="Times New Roman" w:eastAsia="Calibri" w:hAnsi="Times New Roman" w:cs="Times New Roman"/>
          <w:sz w:val="28"/>
        </w:rPr>
        <w:t>____________</w:t>
      </w:r>
      <w:r w:rsidR="004A2A4A">
        <w:rPr>
          <w:rFonts w:ascii="Times New Roman" w:eastAsia="Calibri" w:hAnsi="Times New Roman" w:cs="Times New Roman"/>
          <w:sz w:val="28"/>
        </w:rPr>
        <w:t xml:space="preserve"> </w:t>
      </w:r>
      <w:r w:rsidR="00C45CB9">
        <w:rPr>
          <w:rFonts w:ascii="Times New Roman" w:eastAsia="Calibri" w:hAnsi="Times New Roman" w:cs="Times New Roman"/>
          <w:sz w:val="28"/>
        </w:rPr>
        <w:t>202</w:t>
      </w:r>
      <w:r w:rsidR="003A7627">
        <w:rPr>
          <w:rFonts w:ascii="Times New Roman" w:eastAsia="Calibri" w:hAnsi="Times New Roman" w:cs="Times New Roman"/>
          <w:sz w:val="28"/>
        </w:rPr>
        <w:t>2</w:t>
      </w:r>
      <w:r w:rsidR="00501E36">
        <w:rPr>
          <w:rFonts w:ascii="Times New Roman" w:eastAsia="Calibri" w:hAnsi="Times New Roman" w:cs="Times New Roman"/>
          <w:sz w:val="28"/>
        </w:rPr>
        <w:t xml:space="preserve"> </w:t>
      </w:r>
      <w:r w:rsidRPr="00AA1D4B">
        <w:rPr>
          <w:rFonts w:ascii="Times New Roman" w:eastAsia="Calibri" w:hAnsi="Times New Roman" w:cs="Times New Roman"/>
          <w:sz w:val="28"/>
        </w:rPr>
        <w:t>г. №</w:t>
      </w:r>
      <w:r w:rsidR="00FB6BF9">
        <w:rPr>
          <w:rFonts w:ascii="Times New Roman" w:eastAsia="Calibri" w:hAnsi="Times New Roman" w:cs="Times New Roman"/>
          <w:sz w:val="28"/>
        </w:rPr>
        <w:t xml:space="preserve"> </w:t>
      </w:r>
      <w:r w:rsidR="008D037C">
        <w:rPr>
          <w:rFonts w:ascii="Times New Roman" w:eastAsia="Calibri" w:hAnsi="Times New Roman" w:cs="Times New Roman"/>
          <w:sz w:val="28"/>
        </w:rPr>
        <w:t>________</w:t>
      </w: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AA1D4B" w:rsidRDefault="00AA1D4B" w:rsidP="00AA1D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>Основные направления бюджетной и налоговой политики</w:t>
      </w:r>
    </w:p>
    <w:p w:rsid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eastAsia="Calibri" w:hAnsi="Times New Roman" w:cs="Times New Roman"/>
          <w:b/>
          <w:sz w:val="28"/>
        </w:rPr>
        <w:t xml:space="preserve">городского округа </w:t>
      </w:r>
      <w:proofErr w:type="spellStart"/>
      <w:r w:rsidRPr="004A2596">
        <w:rPr>
          <w:rFonts w:ascii="Times New Roman" w:eastAsia="Calibri" w:hAnsi="Times New Roman" w:cs="Times New Roman"/>
          <w:b/>
          <w:sz w:val="28"/>
        </w:rPr>
        <w:t>Кинель</w:t>
      </w:r>
      <w:proofErr w:type="spellEnd"/>
      <w:r w:rsidRPr="004A2596">
        <w:rPr>
          <w:rFonts w:ascii="Times New Roman" w:eastAsia="Calibri" w:hAnsi="Times New Roman" w:cs="Times New Roman"/>
          <w:b/>
          <w:sz w:val="28"/>
        </w:rPr>
        <w:t xml:space="preserve"> Самарской области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7421A">
        <w:rPr>
          <w:rFonts w:ascii="Times New Roman" w:hAnsi="Times New Roman" w:cs="Times New Roman"/>
          <w:b/>
          <w:sz w:val="28"/>
          <w:szCs w:val="28"/>
        </w:rPr>
        <w:t>2</w:t>
      </w:r>
      <w:r w:rsidR="003A7627">
        <w:rPr>
          <w:rFonts w:ascii="Times New Roman" w:hAnsi="Times New Roman" w:cs="Times New Roman"/>
          <w:b/>
          <w:sz w:val="28"/>
          <w:szCs w:val="28"/>
        </w:rPr>
        <w:t>3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 и плановый</w:t>
      </w:r>
    </w:p>
    <w:p w:rsidR="004A2596" w:rsidRPr="004A2596" w:rsidRDefault="004A2596" w:rsidP="008155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596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3A7627">
        <w:rPr>
          <w:rFonts w:ascii="Times New Roman" w:hAnsi="Times New Roman" w:cs="Times New Roman"/>
          <w:b/>
          <w:sz w:val="28"/>
          <w:szCs w:val="28"/>
        </w:rPr>
        <w:t>4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A7627">
        <w:rPr>
          <w:rFonts w:ascii="Times New Roman" w:hAnsi="Times New Roman" w:cs="Times New Roman"/>
          <w:b/>
          <w:sz w:val="28"/>
          <w:szCs w:val="28"/>
        </w:rPr>
        <w:t>5</w:t>
      </w:r>
      <w:r w:rsidRPr="004A259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1553E" w:rsidRDefault="0081553E" w:rsidP="008155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553E" w:rsidRPr="001F1F5C" w:rsidRDefault="004A2596" w:rsidP="001F1F5C">
      <w:pPr>
        <w:pStyle w:val="a3"/>
        <w:numPr>
          <w:ilvl w:val="0"/>
          <w:numId w:val="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53E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994C62" w:rsidRDefault="004A2596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C26DB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городского округа </w:t>
      </w:r>
      <w:r w:rsidR="00240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36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40363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>на 20</w:t>
      </w:r>
      <w:r w:rsidR="0087421A">
        <w:rPr>
          <w:rFonts w:ascii="Times New Roman" w:hAnsi="Times New Roman" w:cs="Times New Roman"/>
          <w:sz w:val="28"/>
          <w:szCs w:val="28"/>
        </w:rPr>
        <w:t>2</w:t>
      </w:r>
      <w:r w:rsidR="003A7627">
        <w:rPr>
          <w:rFonts w:ascii="Times New Roman" w:hAnsi="Times New Roman" w:cs="Times New Roman"/>
          <w:sz w:val="28"/>
          <w:szCs w:val="28"/>
        </w:rPr>
        <w:t>3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A7627">
        <w:rPr>
          <w:rFonts w:ascii="Times New Roman" w:hAnsi="Times New Roman" w:cs="Times New Roman"/>
          <w:sz w:val="28"/>
          <w:szCs w:val="28"/>
        </w:rPr>
        <w:t>4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202</w:t>
      </w:r>
      <w:r w:rsidR="003A7627">
        <w:rPr>
          <w:rFonts w:ascii="Times New Roman" w:hAnsi="Times New Roman" w:cs="Times New Roman"/>
          <w:sz w:val="28"/>
          <w:szCs w:val="28"/>
        </w:rPr>
        <w:t>5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C26DB" w:rsidRPr="00FC26DB">
        <w:rPr>
          <w:rFonts w:ascii="Times New Roman" w:eastAsia="Calibri" w:hAnsi="Times New Roman" w:cs="Times New Roman"/>
          <w:sz w:val="28"/>
          <w:szCs w:val="28"/>
        </w:rPr>
        <w:t xml:space="preserve">подготовлены в соответствии </w:t>
      </w:r>
      <w:r w:rsidR="00BB29C6">
        <w:rPr>
          <w:rFonts w:ascii="Times New Roman" w:eastAsia="Calibri" w:hAnsi="Times New Roman" w:cs="Times New Roman"/>
          <w:color w:val="000000"/>
          <w:sz w:val="28"/>
          <w:szCs w:val="28"/>
        </w:rPr>
        <w:t>со статьей 172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Бюджетного кодекса Российской Федерации (далее – Бюджетный кодекс</w:t>
      </w:r>
      <w:r w:rsidR="00FC26DB" w:rsidRPr="0087421A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BB29C6" w:rsidRPr="00BB29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статьей 13 Положения «О бюджетном процессе в городском округе </w:t>
      </w:r>
      <w:proofErr w:type="spellStart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>Кинель</w:t>
      </w:r>
      <w:proofErr w:type="spellEnd"/>
      <w:r w:rsidR="002D7C91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Самарской области», </w:t>
      </w:r>
      <w:r w:rsidR="002D7C91" w:rsidRPr="00731EC7"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</w:t>
      </w:r>
      <w:r w:rsidR="00731EC7">
        <w:rPr>
          <w:rFonts w:ascii="Times New Roman" w:eastAsia="Calibri" w:hAnsi="Times New Roman" w:cs="Times New Roman"/>
          <w:color w:val="000000"/>
          <w:sz w:val="28"/>
          <w:szCs w:val="28"/>
        </w:rPr>
        <w:t>ого</w:t>
      </w:r>
      <w:r w:rsidR="002D7C91" w:rsidRPr="0081553E">
        <w:rPr>
          <w:szCs w:val="28"/>
        </w:rPr>
        <w:t xml:space="preserve"> </w:t>
      </w:r>
      <w:r w:rsidR="002D7C91" w:rsidRPr="0081553E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2D7C91" w:rsidRPr="008155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D7C91" w:rsidRPr="0081553E">
        <w:rPr>
          <w:rFonts w:ascii="Times New Roman" w:hAnsi="Times New Roman" w:cs="Times New Roman"/>
          <w:sz w:val="28"/>
          <w:szCs w:val="28"/>
        </w:rPr>
        <w:t xml:space="preserve"> Самарской области от 28 мая 2015г. № 554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8642D5">
        <w:rPr>
          <w:rFonts w:ascii="Times New Roman" w:hAnsi="Times New Roman" w:cs="Times New Roman"/>
          <w:sz w:val="28"/>
          <w:szCs w:val="28"/>
        </w:rPr>
        <w:t>27</w:t>
      </w:r>
      <w:r w:rsidR="001F1F5C" w:rsidRPr="001F1F5C">
        <w:rPr>
          <w:rFonts w:ascii="Times New Roman" w:hAnsi="Times New Roman" w:cs="Times New Roman"/>
          <w:sz w:val="28"/>
          <w:szCs w:val="28"/>
        </w:rPr>
        <w:t xml:space="preserve"> </w:t>
      </w:r>
      <w:r w:rsidR="008642D5">
        <w:rPr>
          <w:rFonts w:ascii="Times New Roman" w:hAnsi="Times New Roman" w:cs="Times New Roman"/>
          <w:sz w:val="28"/>
          <w:szCs w:val="28"/>
        </w:rPr>
        <w:t>янва</w:t>
      </w:r>
      <w:r w:rsidR="001F1F5C" w:rsidRPr="001F1F5C">
        <w:rPr>
          <w:rFonts w:ascii="Times New Roman" w:hAnsi="Times New Roman" w:cs="Times New Roman"/>
          <w:sz w:val="28"/>
          <w:szCs w:val="28"/>
        </w:rPr>
        <w:t>ря 202</w:t>
      </w:r>
      <w:r w:rsidR="008642D5">
        <w:rPr>
          <w:rFonts w:ascii="Times New Roman" w:hAnsi="Times New Roman" w:cs="Times New Roman"/>
          <w:sz w:val="28"/>
          <w:szCs w:val="28"/>
        </w:rPr>
        <w:t>2</w:t>
      </w:r>
      <w:r w:rsidR="001F1F5C" w:rsidRPr="001F1F5C">
        <w:rPr>
          <w:rFonts w:ascii="Times New Roman" w:hAnsi="Times New Roman" w:cs="Times New Roman"/>
          <w:sz w:val="28"/>
          <w:szCs w:val="28"/>
        </w:rPr>
        <w:t>г.)</w:t>
      </w:r>
      <w:r w:rsidR="003938E6">
        <w:rPr>
          <w:rFonts w:ascii="Times New Roman" w:hAnsi="Times New Roman" w:cs="Times New Roman"/>
          <w:sz w:val="28"/>
          <w:szCs w:val="28"/>
        </w:rPr>
        <w:t>, и</w:t>
      </w:r>
      <w:r w:rsidR="00FC26DB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3938E6" w:rsidRPr="003938E6">
        <w:rPr>
          <w:rStyle w:val="FontStyle14"/>
          <w:sz w:val="28"/>
          <w:szCs w:val="28"/>
        </w:rPr>
        <w:t>определяют условия, принимаемые для составления проекта бюджета на 202</w:t>
      </w:r>
      <w:r w:rsidR="003A7627">
        <w:rPr>
          <w:rStyle w:val="FontStyle14"/>
          <w:sz w:val="28"/>
          <w:szCs w:val="28"/>
        </w:rPr>
        <w:t>3</w:t>
      </w:r>
      <w:r w:rsidR="003938E6" w:rsidRPr="003938E6">
        <w:rPr>
          <w:rStyle w:val="FontStyle14"/>
          <w:sz w:val="28"/>
          <w:szCs w:val="28"/>
        </w:rPr>
        <w:t xml:space="preserve"> год и плановый период 202</w:t>
      </w:r>
      <w:r w:rsidR="003A7627">
        <w:rPr>
          <w:rStyle w:val="FontStyle14"/>
          <w:sz w:val="28"/>
          <w:szCs w:val="28"/>
        </w:rPr>
        <w:t>4</w:t>
      </w:r>
      <w:r w:rsidR="003938E6" w:rsidRPr="003938E6">
        <w:rPr>
          <w:rStyle w:val="FontStyle14"/>
          <w:sz w:val="28"/>
          <w:szCs w:val="28"/>
        </w:rPr>
        <w:t xml:space="preserve"> и 202</w:t>
      </w:r>
      <w:r w:rsidR="003A7627">
        <w:rPr>
          <w:rStyle w:val="FontStyle14"/>
          <w:sz w:val="28"/>
          <w:szCs w:val="28"/>
        </w:rPr>
        <w:t>5</w:t>
      </w:r>
      <w:r w:rsidR="003938E6" w:rsidRPr="003938E6">
        <w:rPr>
          <w:rStyle w:val="FontStyle14"/>
          <w:sz w:val="28"/>
          <w:szCs w:val="28"/>
        </w:rPr>
        <w:t xml:space="preserve"> годов, устанавливают приоритеты в сфере управления муниципальными финансами, а также подходы к</w:t>
      </w:r>
      <w:proofErr w:type="gramEnd"/>
      <w:r w:rsidR="003938E6" w:rsidRPr="003938E6">
        <w:rPr>
          <w:rStyle w:val="FontStyle14"/>
          <w:sz w:val="28"/>
          <w:szCs w:val="28"/>
        </w:rPr>
        <w:t xml:space="preserve"> его формированию с учетом сложившейся экономической ситуации и изменений, внесенных в действующее налоговое и бюджетное законодательство.</w:t>
      </w:r>
      <w:r w:rsidR="0081553E" w:rsidRPr="008155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D174E" w:rsidRPr="00EA1D98" w:rsidRDefault="001F1F5C" w:rsidP="00EA1D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C26DB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C26DB">
        <w:rPr>
          <w:rFonts w:ascii="Times New Roman" w:hAnsi="Times New Roman" w:cs="Times New Roman"/>
          <w:sz w:val="28"/>
          <w:szCs w:val="28"/>
        </w:rPr>
        <w:t xml:space="preserve"> и налогов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FC26DB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26D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C26D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новый бюджетный цикл</w:t>
      </w:r>
      <w:r w:rsidRPr="00FC26DB">
        <w:rPr>
          <w:rFonts w:ascii="Times New Roman" w:hAnsi="Times New Roman" w:cs="Times New Roman"/>
          <w:sz w:val="28"/>
          <w:szCs w:val="28"/>
        </w:rPr>
        <w:t xml:space="preserve"> 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итывает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итог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реа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лизации </w:t>
      </w:r>
      <w:r w:rsidR="004641D8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</w:t>
      </w:r>
      <w:r w:rsidR="00EA1D98">
        <w:rPr>
          <w:rFonts w:ascii="Times New Roman" w:eastAsia="Calibri" w:hAnsi="Times New Roman" w:cs="Times New Roman"/>
          <w:color w:val="000000"/>
          <w:sz w:val="28"/>
          <w:szCs w:val="28"/>
        </w:rPr>
        <w:t>ой политики в 202</w:t>
      </w:r>
      <w:r w:rsidR="003A762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- 20</w:t>
      </w:r>
      <w:r w:rsidR="002D7C9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3A762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FC26DB" w:rsidRPr="00FC26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годах</w:t>
      </w:r>
      <w:r w:rsidR="00DD174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751BF">
        <w:rPr>
          <w:rFonts w:ascii="Times New Roman" w:hAnsi="Times New Roman" w:cs="Times New Roman"/>
          <w:sz w:val="28"/>
          <w:szCs w:val="28"/>
        </w:rPr>
        <w:t>прогнозируемые параметры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</w:t>
      </w:r>
      <w:proofErr w:type="spellStart"/>
      <w:r w:rsidR="00DD17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D174E">
        <w:rPr>
          <w:rFonts w:ascii="Times New Roman" w:hAnsi="Times New Roman" w:cs="Times New Roman"/>
          <w:sz w:val="28"/>
          <w:szCs w:val="28"/>
        </w:rPr>
        <w:t xml:space="preserve"> Самарской 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области на 20</w:t>
      </w:r>
      <w:r w:rsidR="00E74837">
        <w:rPr>
          <w:rFonts w:ascii="Times New Roman" w:hAnsi="Times New Roman" w:cs="Times New Roman"/>
          <w:sz w:val="28"/>
          <w:szCs w:val="28"/>
        </w:rPr>
        <w:t>2</w:t>
      </w:r>
      <w:r w:rsidR="003A7627">
        <w:rPr>
          <w:rFonts w:ascii="Times New Roman" w:hAnsi="Times New Roman" w:cs="Times New Roman"/>
          <w:sz w:val="28"/>
          <w:szCs w:val="28"/>
        </w:rPr>
        <w:t>3</w:t>
      </w:r>
      <w:r w:rsidR="004A2596" w:rsidRPr="004A2596">
        <w:rPr>
          <w:rFonts w:ascii="Times New Roman" w:hAnsi="Times New Roman" w:cs="Times New Roman"/>
          <w:sz w:val="28"/>
          <w:szCs w:val="28"/>
        </w:rPr>
        <w:t>-202</w:t>
      </w:r>
      <w:r w:rsidR="003A7627">
        <w:rPr>
          <w:rFonts w:ascii="Times New Roman" w:hAnsi="Times New Roman" w:cs="Times New Roman"/>
          <w:sz w:val="28"/>
          <w:szCs w:val="28"/>
        </w:rPr>
        <w:t>5</w:t>
      </w:r>
      <w:r w:rsidR="004A2596" w:rsidRPr="004A2596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EA1D98" w:rsidRPr="00EA1D98" w:rsidRDefault="00EA1D98" w:rsidP="00EA1D98">
      <w:pPr>
        <w:pStyle w:val="Style7"/>
        <w:widowControl/>
        <w:spacing w:line="360" w:lineRule="auto"/>
        <w:ind w:firstLine="771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Бюджетная и налоговая </w:t>
      </w:r>
      <w:r w:rsidR="00FE6BF2" w:rsidRPr="00C520EC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а</w:t>
      </w:r>
      <w:r w:rsidR="00FE6BF2" w:rsidRPr="00C520EC">
        <w:rPr>
          <w:sz w:val="28"/>
          <w:szCs w:val="28"/>
        </w:rPr>
        <w:t xml:space="preserve"> на 202</w:t>
      </w:r>
      <w:r w:rsidR="00130489">
        <w:rPr>
          <w:sz w:val="28"/>
          <w:szCs w:val="28"/>
        </w:rPr>
        <w:t>3</w:t>
      </w:r>
      <w:r w:rsidR="00FE6BF2" w:rsidRPr="00C520EC">
        <w:rPr>
          <w:sz w:val="28"/>
          <w:szCs w:val="28"/>
        </w:rPr>
        <w:t>-202</w:t>
      </w:r>
      <w:r w:rsidR="00130489">
        <w:rPr>
          <w:sz w:val="28"/>
          <w:szCs w:val="28"/>
        </w:rPr>
        <w:t>5</w:t>
      </w:r>
      <w:r w:rsidR="00FE6BF2" w:rsidRPr="00C520EC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 ориентирована </w:t>
      </w:r>
      <w:r w:rsidRPr="00EA1D98">
        <w:rPr>
          <w:rStyle w:val="FontStyle14"/>
          <w:sz w:val="28"/>
          <w:szCs w:val="28"/>
        </w:rPr>
        <w:t xml:space="preserve">на обеспечение сбалансированности и устойчивости местного бюджета, повышение качества бюджетного планирования и исполнения местного </w:t>
      </w:r>
      <w:r w:rsidRPr="00EA1D98">
        <w:rPr>
          <w:rStyle w:val="FontStyle14"/>
          <w:sz w:val="28"/>
          <w:szCs w:val="28"/>
        </w:rPr>
        <w:lastRenderedPageBreak/>
        <w:t>бюджета, прозрачности и открытости, сдерживание роста долговых обязательств.</w:t>
      </w:r>
    </w:p>
    <w:p w:rsidR="009A6B0B" w:rsidRPr="0094307F" w:rsidRDefault="00FE6BF2" w:rsidP="0094307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0EC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521192">
        <w:rPr>
          <w:rFonts w:ascii="Times New Roman" w:hAnsi="Times New Roman" w:cs="Times New Roman"/>
          <w:sz w:val="28"/>
          <w:szCs w:val="28"/>
        </w:rPr>
        <w:t xml:space="preserve"> 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013FAE">
        <w:rPr>
          <w:rFonts w:ascii="Times New Roman" w:hAnsi="Times New Roman" w:cs="Times New Roman"/>
          <w:sz w:val="28"/>
          <w:szCs w:val="28"/>
        </w:rPr>
        <w:t>городского</w:t>
      </w:r>
      <w:r w:rsidRPr="00C520E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130489">
        <w:rPr>
          <w:rFonts w:ascii="Times New Roman" w:hAnsi="Times New Roman" w:cs="Times New Roman"/>
          <w:sz w:val="28"/>
          <w:szCs w:val="28"/>
        </w:rPr>
        <w:t>3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130489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годы разработаны на основе</w:t>
      </w:r>
      <w:r w:rsidR="00826F74" w:rsidRPr="00826F74">
        <w:rPr>
          <w:rFonts w:ascii="Times New Roman" w:hAnsi="Times New Roman" w:cs="Times New Roman"/>
          <w:sz w:val="28"/>
          <w:szCs w:val="28"/>
        </w:rPr>
        <w:t xml:space="preserve"> </w:t>
      </w:r>
      <w:r w:rsidR="00826F74" w:rsidRPr="000751BF">
        <w:rPr>
          <w:rFonts w:ascii="Times New Roman" w:hAnsi="Times New Roman" w:cs="Times New Roman"/>
          <w:sz w:val="28"/>
          <w:szCs w:val="28"/>
        </w:rPr>
        <w:t>базового варианта сценарных условий</w:t>
      </w:r>
      <w:r w:rsidRPr="00C520EC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272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25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2725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E47760">
        <w:rPr>
          <w:rFonts w:ascii="Times New Roman" w:hAnsi="Times New Roman" w:cs="Times New Roman"/>
          <w:sz w:val="28"/>
          <w:szCs w:val="28"/>
        </w:rPr>
        <w:t>3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47760">
        <w:rPr>
          <w:rFonts w:ascii="Times New Roman" w:hAnsi="Times New Roman" w:cs="Times New Roman"/>
          <w:sz w:val="28"/>
          <w:szCs w:val="28"/>
        </w:rPr>
        <w:t>4</w:t>
      </w:r>
      <w:r w:rsidRPr="00C520EC">
        <w:rPr>
          <w:rFonts w:ascii="Times New Roman" w:hAnsi="Times New Roman" w:cs="Times New Roman"/>
          <w:sz w:val="28"/>
          <w:szCs w:val="28"/>
        </w:rPr>
        <w:t xml:space="preserve"> и 202</w:t>
      </w:r>
      <w:r w:rsidR="00E47760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годов (далее - прогноз социально-экономического развития </w:t>
      </w:r>
      <w:r w:rsidR="00013FAE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520EC">
        <w:rPr>
          <w:rFonts w:ascii="Times New Roman" w:hAnsi="Times New Roman" w:cs="Times New Roman"/>
          <w:sz w:val="28"/>
          <w:szCs w:val="28"/>
        </w:rPr>
        <w:t xml:space="preserve"> на 202</w:t>
      </w:r>
      <w:r w:rsidR="00E47760">
        <w:rPr>
          <w:rFonts w:ascii="Times New Roman" w:hAnsi="Times New Roman" w:cs="Times New Roman"/>
          <w:sz w:val="28"/>
          <w:szCs w:val="28"/>
        </w:rPr>
        <w:t>3</w:t>
      </w:r>
      <w:r w:rsidRPr="00C520EC">
        <w:rPr>
          <w:rFonts w:ascii="Times New Roman" w:hAnsi="Times New Roman" w:cs="Times New Roman"/>
          <w:sz w:val="28"/>
          <w:szCs w:val="28"/>
        </w:rPr>
        <w:t>-202</w:t>
      </w:r>
      <w:r w:rsidR="00E47760">
        <w:rPr>
          <w:rFonts w:ascii="Times New Roman" w:hAnsi="Times New Roman" w:cs="Times New Roman"/>
          <w:sz w:val="28"/>
          <w:szCs w:val="28"/>
        </w:rPr>
        <w:t>5</w:t>
      </w:r>
      <w:r w:rsidRPr="00C520EC">
        <w:rPr>
          <w:rFonts w:ascii="Times New Roman" w:hAnsi="Times New Roman" w:cs="Times New Roman"/>
          <w:sz w:val="28"/>
          <w:szCs w:val="28"/>
        </w:rPr>
        <w:t xml:space="preserve"> годы), </w:t>
      </w:r>
      <w:r w:rsidRPr="003178CA">
        <w:rPr>
          <w:rFonts w:ascii="Times New Roman" w:hAnsi="Times New Roman" w:cs="Times New Roman"/>
          <w:sz w:val="28"/>
          <w:szCs w:val="28"/>
        </w:rPr>
        <w:t xml:space="preserve">предполагающего развитие экономики в условиях </w:t>
      </w:r>
      <w:r w:rsidR="00EC7157">
        <w:rPr>
          <w:rFonts w:ascii="Times New Roman" w:hAnsi="Times New Roman" w:cs="Times New Roman"/>
          <w:sz w:val="28"/>
          <w:szCs w:val="28"/>
        </w:rPr>
        <w:t>адаптации</w:t>
      </w:r>
      <w:r w:rsidR="003178CA" w:rsidRPr="003178CA">
        <w:rPr>
          <w:rFonts w:ascii="Times New Roman" w:hAnsi="Times New Roman" w:cs="Times New Roman"/>
          <w:sz w:val="28"/>
          <w:szCs w:val="28"/>
        </w:rPr>
        <w:t xml:space="preserve"> к новым обстоятельствам, вызванным продолжающейся пандемией новой </w:t>
      </w:r>
      <w:proofErr w:type="spellStart"/>
      <w:r w:rsidR="003178CA" w:rsidRPr="003178C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proofErr w:type="gramEnd"/>
      <w:r w:rsidR="003178CA" w:rsidRPr="003178CA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3178CA">
        <w:rPr>
          <w:rFonts w:ascii="Times New Roman" w:hAnsi="Times New Roman" w:cs="Times New Roman"/>
          <w:sz w:val="28"/>
          <w:szCs w:val="28"/>
        </w:rPr>
        <w:t xml:space="preserve">, </w:t>
      </w:r>
      <w:r w:rsidR="002A1631" w:rsidRPr="003178CA">
        <w:rPr>
          <w:rFonts w:ascii="Times New Roman" w:hAnsi="Times New Roman" w:cs="Times New Roman"/>
          <w:sz w:val="28"/>
          <w:szCs w:val="28"/>
        </w:rPr>
        <w:t>сокращения деловой</w:t>
      </w:r>
      <w:r w:rsidR="006F084C" w:rsidRPr="003178CA">
        <w:rPr>
          <w:rFonts w:ascii="Times New Roman" w:hAnsi="Times New Roman" w:cs="Times New Roman"/>
          <w:sz w:val="28"/>
          <w:szCs w:val="28"/>
        </w:rPr>
        <w:t xml:space="preserve"> активности</w:t>
      </w:r>
      <w:r w:rsidR="00EC7157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spellStart"/>
      <w:r w:rsidR="00EC7157">
        <w:rPr>
          <w:rFonts w:ascii="Times New Roman" w:hAnsi="Times New Roman" w:cs="Times New Roman"/>
          <w:sz w:val="28"/>
          <w:szCs w:val="28"/>
        </w:rPr>
        <w:t>санкционными</w:t>
      </w:r>
      <w:proofErr w:type="spellEnd"/>
      <w:r w:rsidR="00994C62">
        <w:rPr>
          <w:rFonts w:ascii="Times New Roman" w:hAnsi="Times New Roman" w:cs="Times New Roman"/>
          <w:sz w:val="28"/>
          <w:szCs w:val="28"/>
        </w:rPr>
        <w:t xml:space="preserve"> мерами, </w:t>
      </w:r>
      <w:r w:rsidR="00EC7157">
        <w:rPr>
          <w:rFonts w:ascii="Times New Roman" w:hAnsi="Times New Roman" w:cs="Times New Roman"/>
          <w:sz w:val="28"/>
          <w:szCs w:val="28"/>
        </w:rPr>
        <w:t xml:space="preserve"> ростом инфляции.</w:t>
      </w:r>
      <w:r w:rsidR="006F084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64D28" w:rsidRDefault="00A64D28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4E" w:rsidRPr="00533EA9" w:rsidRDefault="004A2596" w:rsidP="0081553E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Основные итоги бюджетной и налоговой политики 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3178CA">
        <w:rPr>
          <w:rFonts w:ascii="Times New Roman" w:hAnsi="Times New Roman" w:cs="Times New Roman"/>
          <w:sz w:val="28"/>
          <w:szCs w:val="28"/>
        </w:rPr>
        <w:t>1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 в 20</w:t>
      </w:r>
      <w:r w:rsidR="00533EA9">
        <w:rPr>
          <w:rFonts w:ascii="Times New Roman" w:hAnsi="Times New Roman" w:cs="Times New Roman"/>
          <w:sz w:val="28"/>
          <w:szCs w:val="28"/>
        </w:rPr>
        <w:t>2</w:t>
      </w:r>
      <w:r w:rsidR="003178CA">
        <w:rPr>
          <w:rFonts w:ascii="Times New Roman" w:hAnsi="Times New Roman" w:cs="Times New Roman"/>
          <w:sz w:val="28"/>
          <w:szCs w:val="28"/>
        </w:rPr>
        <w:t>2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</w:p>
    <w:p w:rsidR="0081553E" w:rsidRPr="008C2431" w:rsidRDefault="0081553E" w:rsidP="0081553E">
      <w:pPr>
        <w:pStyle w:val="a3"/>
        <w:tabs>
          <w:tab w:val="left" w:pos="709"/>
        </w:tabs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64D28" w:rsidRPr="00533EA9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Основные итоги реализации бюджетной политики в 20</w:t>
      </w:r>
      <w:r w:rsidR="00954590">
        <w:rPr>
          <w:rFonts w:ascii="Times New Roman" w:hAnsi="Times New Roman" w:cs="Times New Roman"/>
          <w:sz w:val="28"/>
          <w:szCs w:val="28"/>
        </w:rPr>
        <w:t>2</w:t>
      </w:r>
      <w:r w:rsidR="003178CA">
        <w:rPr>
          <w:rFonts w:ascii="Times New Roman" w:hAnsi="Times New Roman" w:cs="Times New Roman"/>
          <w:sz w:val="28"/>
          <w:szCs w:val="28"/>
        </w:rPr>
        <w:t>1</w:t>
      </w:r>
      <w:r w:rsidRPr="00533EA9">
        <w:rPr>
          <w:rFonts w:ascii="Times New Roman" w:hAnsi="Times New Roman" w:cs="Times New Roman"/>
          <w:sz w:val="28"/>
          <w:szCs w:val="28"/>
        </w:rPr>
        <w:t xml:space="preserve"> и</w:t>
      </w:r>
      <w:r w:rsidR="00E2746E" w:rsidRPr="00533EA9">
        <w:rPr>
          <w:rFonts w:ascii="Times New Roman" w:hAnsi="Times New Roman" w:cs="Times New Roman"/>
          <w:sz w:val="28"/>
          <w:szCs w:val="28"/>
        </w:rPr>
        <w:t xml:space="preserve"> в</w:t>
      </w:r>
      <w:r w:rsidRPr="00533EA9">
        <w:rPr>
          <w:rFonts w:ascii="Times New Roman" w:hAnsi="Times New Roman" w:cs="Times New Roman"/>
          <w:sz w:val="28"/>
          <w:szCs w:val="28"/>
        </w:rPr>
        <w:t xml:space="preserve"> 20</w:t>
      </w:r>
      <w:r w:rsidR="00533EA9">
        <w:rPr>
          <w:rFonts w:ascii="Times New Roman" w:hAnsi="Times New Roman" w:cs="Times New Roman"/>
          <w:sz w:val="28"/>
          <w:szCs w:val="28"/>
        </w:rPr>
        <w:t>2</w:t>
      </w:r>
      <w:r w:rsidR="003178CA">
        <w:rPr>
          <w:rFonts w:ascii="Times New Roman" w:hAnsi="Times New Roman" w:cs="Times New Roman"/>
          <w:sz w:val="28"/>
          <w:szCs w:val="28"/>
        </w:rPr>
        <w:t>2</w:t>
      </w:r>
      <w:r w:rsidRPr="00533EA9">
        <w:rPr>
          <w:rFonts w:ascii="Times New Roman" w:hAnsi="Times New Roman" w:cs="Times New Roman"/>
          <w:sz w:val="28"/>
          <w:szCs w:val="28"/>
        </w:rPr>
        <w:t xml:space="preserve"> год</w:t>
      </w:r>
      <w:r w:rsidR="00152DEA" w:rsidRPr="00533EA9">
        <w:rPr>
          <w:rFonts w:ascii="Times New Roman" w:hAnsi="Times New Roman" w:cs="Times New Roman"/>
          <w:sz w:val="28"/>
          <w:szCs w:val="28"/>
        </w:rPr>
        <w:t>ах</w:t>
      </w:r>
      <w:r w:rsidRPr="00533E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4D28" w:rsidRPr="00533EA9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вовлечены в хозяйственный оборот неиспользуемые земельные участки, осуществл</w:t>
      </w:r>
      <w:r w:rsidR="00C1626A" w:rsidRPr="00533EA9">
        <w:rPr>
          <w:rFonts w:ascii="Times New Roman" w:hAnsi="Times New Roman" w:cs="Times New Roman"/>
          <w:sz w:val="28"/>
          <w:szCs w:val="28"/>
        </w:rPr>
        <w:t>яется</w:t>
      </w:r>
      <w:r w:rsidRPr="00533EA9">
        <w:rPr>
          <w:rFonts w:ascii="Times New Roman" w:hAnsi="Times New Roman" w:cs="Times New Roman"/>
          <w:sz w:val="28"/>
          <w:szCs w:val="28"/>
        </w:rPr>
        <w:t xml:space="preserve"> муниципальный земельный контроль; </w:t>
      </w:r>
    </w:p>
    <w:p w:rsidR="000E7BB0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продолжена работа, направленная на повышение собираемости платежей в бюджет городского округа, </w:t>
      </w:r>
      <w:r w:rsidR="0094307F">
        <w:rPr>
          <w:rFonts w:ascii="Times New Roman" w:hAnsi="Times New Roman" w:cs="Times New Roman"/>
          <w:sz w:val="28"/>
          <w:szCs w:val="28"/>
        </w:rPr>
        <w:t>активизирована</w:t>
      </w:r>
      <w:r w:rsidRPr="00533EA9">
        <w:rPr>
          <w:rFonts w:ascii="Times New Roman" w:hAnsi="Times New Roman" w:cs="Times New Roman"/>
          <w:sz w:val="28"/>
          <w:szCs w:val="28"/>
        </w:rPr>
        <w:t xml:space="preserve"> претензионн</w:t>
      </w:r>
      <w:r w:rsidR="00F15C7C" w:rsidRPr="00533EA9">
        <w:rPr>
          <w:rFonts w:ascii="Times New Roman" w:hAnsi="Times New Roman" w:cs="Times New Roman"/>
          <w:sz w:val="28"/>
          <w:szCs w:val="28"/>
        </w:rPr>
        <w:t>ая</w:t>
      </w:r>
      <w:r w:rsidRPr="00533EA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15C7C" w:rsidRPr="00533EA9">
        <w:rPr>
          <w:rFonts w:ascii="Times New Roman" w:hAnsi="Times New Roman" w:cs="Times New Roman"/>
          <w:sz w:val="28"/>
          <w:szCs w:val="28"/>
        </w:rPr>
        <w:t>а</w:t>
      </w:r>
      <w:r w:rsidRPr="00533EA9">
        <w:rPr>
          <w:rFonts w:ascii="Times New Roman" w:hAnsi="Times New Roman" w:cs="Times New Roman"/>
          <w:sz w:val="28"/>
          <w:szCs w:val="28"/>
        </w:rPr>
        <w:t xml:space="preserve"> с должниками перед бюджетом городского округа, осуществл</w:t>
      </w:r>
      <w:r w:rsidR="00F15C7C" w:rsidRPr="00533EA9">
        <w:rPr>
          <w:rFonts w:ascii="Times New Roman" w:hAnsi="Times New Roman" w:cs="Times New Roman"/>
          <w:sz w:val="28"/>
          <w:szCs w:val="28"/>
        </w:rPr>
        <w:t>ялись</w:t>
      </w:r>
      <w:r w:rsidRPr="00533EA9">
        <w:rPr>
          <w:rFonts w:ascii="Times New Roman" w:hAnsi="Times New Roman" w:cs="Times New Roman"/>
          <w:sz w:val="28"/>
          <w:szCs w:val="28"/>
        </w:rPr>
        <w:t xml:space="preserve"> мер</w:t>
      </w:r>
      <w:r w:rsidR="00F15C7C" w:rsidRPr="00533EA9">
        <w:rPr>
          <w:rFonts w:ascii="Times New Roman" w:hAnsi="Times New Roman" w:cs="Times New Roman"/>
          <w:sz w:val="28"/>
          <w:szCs w:val="28"/>
        </w:rPr>
        <w:t>ы</w:t>
      </w:r>
      <w:r w:rsidRPr="00533EA9">
        <w:rPr>
          <w:rFonts w:ascii="Times New Roman" w:hAnsi="Times New Roman" w:cs="Times New Roman"/>
          <w:sz w:val="28"/>
          <w:szCs w:val="28"/>
        </w:rPr>
        <w:t xml:space="preserve"> принудительного взыскания задолженности; </w:t>
      </w:r>
    </w:p>
    <w:p w:rsidR="000E7BB0" w:rsidRDefault="004A2596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 xml:space="preserve">привлечены в бюджет городского округа межбюджетные трансферты из федерального и областного бюджетов для </w:t>
      </w:r>
      <w:proofErr w:type="spellStart"/>
      <w:r w:rsidRPr="00533EA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33EA9">
        <w:rPr>
          <w:rFonts w:ascii="Times New Roman" w:hAnsi="Times New Roman" w:cs="Times New Roman"/>
          <w:sz w:val="28"/>
          <w:szCs w:val="28"/>
        </w:rPr>
        <w:t xml:space="preserve"> наиболее насущных сфер муниципальной </w:t>
      </w:r>
      <w:r w:rsidR="00300012" w:rsidRPr="00533EA9">
        <w:rPr>
          <w:rFonts w:ascii="Times New Roman" w:hAnsi="Times New Roman" w:cs="Times New Roman"/>
          <w:sz w:val="28"/>
          <w:szCs w:val="28"/>
        </w:rPr>
        <w:t>собст</w:t>
      </w:r>
      <w:r w:rsidRPr="00533EA9">
        <w:rPr>
          <w:rFonts w:ascii="Times New Roman" w:hAnsi="Times New Roman" w:cs="Times New Roman"/>
          <w:sz w:val="28"/>
          <w:szCs w:val="28"/>
        </w:rPr>
        <w:t>венности</w:t>
      </w:r>
      <w:r w:rsidR="004C03C3">
        <w:rPr>
          <w:rFonts w:ascii="Times New Roman" w:hAnsi="Times New Roman" w:cs="Times New Roman"/>
          <w:sz w:val="28"/>
          <w:szCs w:val="28"/>
        </w:rPr>
        <w:t xml:space="preserve"> ( за 20</w:t>
      </w:r>
      <w:r w:rsidR="00A21F8E">
        <w:rPr>
          <w:rFonts w:ascii="Times New Roman" w:hAnsi="Times New Roman" w:cs="Times New Roman"/>
          <w:sz w:val="28"/>
          <w:szCs w:val="28"/>
        </w:rPr>
        <w:t>2</w:t>
      </w:r>
      <w:r w:rsidR="00EC7157">
        <w:rPr>
          <w:rFonts w:ascii="Times New Roman" w:hAnsi="Times New Roman" w:cs="Times New Roman"/>
          <w:sz w:val="28"/>
          <w:szCs w:val="28"/>
        </w:rPr>
        <w:t>1</w:t>
      </w:r>
      <w:r w:rsidR="004C03C3">
        <w:rPr>
          <w:rFonts w:ascii="Times New Roman" w:hAnsi="Times New Roman" w:cs="Times New Roman"/>
          <w:sz w:val="28"/>
          <w:szCs w:val="28"/>
        </w:rPr>
        <w:t xml:space="preserve"> год  сумма межбюджетных трансфертов из вышестоящих бюджетов составила </w:t>
      </w:r>
      <w:r w:rsidR="00EC7157">
        <w:rPr>
          <w:rFonts w:ascii="Times New Roman" w:hAnsi="Times New Roman" w:cs="Times New Roman"/>
          <w:sz w:val="28"/>
          <w:szCs w:val="28"/>
        </w:rPr>
        <w:t>1666,9 млн</w:t>
      </w:r>
      <w:proofErr w:type="gramStart"/>
      <w:r w:rsidR="004C03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C03C3">
        <w:rPr>
          <w:rFonts w:ascii="Times New Roman" w:hAnsi="Times New Roman" w:cs="Times New Roman"/>
          <w:sz w:val="28"/>
          <w:szCs w:val="28"/>
        </w:rPr>
        <w:t>ублей, на 202</w:t>
      </w:r>
      <w:r w:rsidR="00EC7157">
        <w:rPr>
          <w:rFonts w:ascii="Times New Roman" w:hAnsi="Times New Roman" w:cs="Times New Roman"/>
          <w:sz w:val="28"/>
          <w:szCs w:val="28"/>
        </w:rPr>
        <w:t>2</w:t>
      </w:r>
      <w:r w:rsidR="00A21F8E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752E1">
        <w:rPr>
          <w:rFonts w:ascii="Times New Roman" w:hAnsi="Times New Roman" w:cs="Times New Roman"/>
          <w:sz w:val="28"/>
          <w:szCs w:val="28"/>
        </w:rPr>
        <w:t>1072,4 млн</w:t>
      </w:r>
      <w:r w:rsidR="004C03C3">
        <w:rPr>
          <w:rFonts w:ascii="Times New Roman" w:hAnsi="Times New Roman" w:cs="Times New Roman"/>
          <w:sz w:val="28"/>
          <w:szCs w:val="28"/>
        </w:rPr>
        <w:t>.рублей)</w:t>
      </w:r>
      <w:r w:rsidRPr="00533E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7BB0" w:rsidRDefault="006B278C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EA9">
        <w:rPr>
          <w:rFonts w:ascii="Times New Roman" w:hAnsi="Times New Roman" w:cs="Times New Roman"/>
          <w:sz w:val="28"/>
          <w:szCs w:val="28"/>
        </w:rPr>
        <w:t>сформированы муниципальные задания на оказание муниципальных услуг (выполнение работ) в соответствии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 xml:space="preserve">с общероссийскими базовыми </w:t>
      </w:r>
      <w:r w:rsidRPr="00533EA9">
        <w:rPr>
          <w:rFonts w:ascii="Times New Roman" w:hAnsi="Times New Roman" w:cs="Times New Roman"/>
          <w:sz w:val="28"/>
          <w:szCs w:val="28"/>
        </w:rPr>
        <w:lastRenderedPageBreak/>
        <w:t>(отраслевыми) перечнями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(классификаторами) услуг, а также региональными перечнями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(классификаторами) услуг, планирование и распределение</w:t>
      </w:r>
      <w:r w:rsidR="00EB32F9" w:rsidRPr="00533EA9">
        <w:rPr>
          <w:rFonts w:ascii="Times New Roman" w:hAnsi="Times New Roman" w:cs="Times New Roman"/>
          <w:sz w:val="28"/>
          <w:szCs w:val="28"/>
        </w:rPr>
        <w:t xml:space="preserve"> </w:t>
      </w:r>
      <w:r w:rsidRPr="00533EA9">
        <w:rPr>
          <w:rFonts w:ascii="Times New Roman" w:hAnsi="Times New Roman" w:cs="Times New Roman"/>
          <w:sz w:val="28"/>
          <w:szCs w:val="28"/>
        </w:rPr>
        <w:t>бюджетных средств на оказание муниципальных услуг (выполнение работ) осуществлено в соответствии с нормативным планированием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52BD" w:rsidRDefault="0030221B" w:rsidP="00A64D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функционирует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практика опубликования «бюджета для граждан», содержащего в доступной и понятной форме информацию о муниципальных финансах, показателях проекта бюджета городского о</w:t>
      </w:r>
      <w:r w:rsidR="000E7BB0">
        <w:rPr>
          <w:rFonts w:ascii="Times New Roman" w:hAnsi="Times New Roman" w:cs="Times New Roman"/>
          <w:sz w:val="28"/>
          <w:szCs w:val="28"/>
        </w:rPr>
        <w:t>круга и отчета о его исполнении;</w:t>
      </w:r>
      <w:r w:rsidR="004A2596" w:rsidRPr="00533E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BB0" w:rsidRDefault="00333D72" w:rsidP="00CE1F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мероприятия по</w:t>
      </w:r>
      <w:r w:rsidR="00151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обеспечению</w:t>
      </w:r>
      <w:r w:rsidR="000E7BB0" w:rsidRPr="000E7BB0">
        <w:rPr>
          <w:rFonts w:ascii="Times New Roman" w:hAnsi="Times New Roman" w:cs="Times New Roman"/>
          <w:sz w:val="28"/>
          <w:szCs w:val="28"/>
        </w:rPr>
        <w:t xml:space="preserve"> сбалансированности и устойчивости бюджета.</w:t>
      </w:r>
    </w:p>
    <w:p w:rsidR="00373CBD" w:rsidRDefault="00F117F9" w:rsidP="007F2A11">
      <w:pPr>
        <w:pStyle w:val="3"/>
        <w:shd w:val="clear" w:color="auto" w:fill="auto"/>
        <w:tabs>
          <w:tab w:val="left" w:pos="1196"/>
          <w:tab w:val="left" w:pos="3418"/>
          <w:tab w:val="left" w:pos="5910"/>
        </w:tabs>
        <w:spacing w:before="0" w:line="360" w:lineRule="auto"/>
        <w:ind w:left="23" w:right="23" w:firstLine="697"/>
        <w:rPr>
          <w:sz w:val="28"/>
          <w:szCs w:val="28"/>
        </w:rPr>
      </w:pPr>
      <w:r w:rsidRPr="00F117F9">
        <w:rPr>
          <w:sz w:val="28"/>
          <w:szCs w:val="28"/>
        </w:rPr>
        <w:t>В 2022 году введение экономических и финансовых санкций со стороны западных стран внесли коррективы в исполнение бюджета. Принят План первоочередных действий по обеспечению устойчивого развития</w:t>
      </w:r>
      <w:r>
        <w:rPr>
          <w:sz w:val="28"/>
          <w:szCs w:val="28"/>
        </w:rPr>
        <w:t xml:space="preserve"> городского округа</w:t>
      </w:r>
      <w:r w:rsidRPr="00373CBD">
        <w:rPr>
          <w:sz w:val="28"/>
          <w:szCs w:val="28"/>
        </w:rPr>
        <w:t>.</w:t>
      </w:r>
      <w:r w:rsidR="00373CBD" w:rsidRPr="00373CBD">
        <w:rPr>
          <w:sz w:val="28"/>
          <w:szCs w:val="28"/>
        </w:rPr>
        <w:t xml:space="preserve"> Перевыполнение плановых доходов </w:t>
      </w:r>
      <w:r w:rsidR="00373CBD">
        <w:rPr>
          <w:sz w:val="28"/>
          <w:szCs w:val="28"/>
        </w:rPr>
        <w:t>за 2021 год</w:t>
      </w:r>
      <w:r w:rsidR="00432414">
        <w:rPr>
          <w:sz w:val="28"/>
          <w:szCs w:val="28"/>
        </w:rPr>
        <w:t xml:space="preserve"> позволило </w:t>
      </w:r>
      <w:proofErr w:type="spellStart"/>
      <w:r w:rsidR="00432414">
        <w:rPr>
          <w:sz w:val="28"/>
          <w:szCs w:val="28"/>
        </w:rPr>
        <w:t>с</w:t>
      </w:r>
      <w:r w:rsidR="00373CBD" w:rsidRPr="00373CBD">
        <w:rPr>
          <w:sz w:val="28"/>
          <w:szCs w:val="28"/>
        </w:rPr>
        <w:t>аккумулировать</w:t>
      </w:r>
      <w:proofErr w:type="spellEnd"/>
      <w:r w:rsidR="00373CBD" w:rsidRPr="00373CBD">
        <w:rPr>
          <w:sz w:val="28"/>
          <w:szCs w:val="28"/>
        </w:rPr>
        <w:t xml:space="preserve"> бюджетные средства для частичного исполнения обязательств </w:t>
      </w:r>
      <w:r w:rsidR="00373CBD">
        <w:rPr>
          <w:sz w:val="28"/>
          <w:szCs w:val="28"/>
        </w:rPr>
        <w:t>муниципального</w:t>
      </w:r>
      <w:r w:rsidR="00373CBD" w:rsidRPr="00373CBD">
        <w:rPr>
          <w:sz w:val="28"/>
          <w:szCs w:val="28"/>
        </w:rPr>
        <w:t xml:space="preserve"> бюджета 2022 года. Текущее исполнение бюджета по доходам позволяет исполнять принятые расходные обязательства. Но, с учетом ужесточения </w:t>
      </w:r>
      <w:proofErr w:type="spellStart"/>
      <w:r w:rsidR="00373CBD" w:rsidRPr="00373CBD">
        <w:rPr>
          <w:sz w:val="28"/>
          <w:szCs w:val="28"/>
        </w:rPr>
        <w:t>санкционных</w:t>
      </w:r>
      <w:proofErr w:type="spellEnd"/>
      <w:r w:rsidR="00373CBD" w:rsidRPr="00373CBD">
        <w:rPr>
          <w:sz w:val="28"/>
          <w:szCs w:val="28"/>
        </w:rPr>
        <w:t xml:space="preserve"> ограничений, внешних факторов неопределенности, до конца текущего года сохраняются риски неисполнения плановых назначений доходной части бюджета.</w:t>
      </w:r>
    </w:p>
    <w:p w:rsidR="007F2A11" w:rsidRDefault="00F117F9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7F2A11">
        <w:rPr>
          <w:rFonts w:ascii="Times New Roman" w:hAnsi="Times New Roman" w:cs="Times New Roman"/>
          <w:sz w:val="28"/>
          <w:szCs w:val="28"/>
        </w:rPr>
        <w:t>В целях р</w:t>
      </w:r>
      <w:r w:rsidR="007F2A11" w:rsidRPr="00C60236">
        <w:rPr>
          <w:rFonts w:ascii="Times New Roman" w:hAnsi="Times New Roman" w:cs="Times New Roman"/>
          <w:sz w:val="28"/>
          <w:szCs w:val="28"/>
        </w:rPr>
        <w:t>еализаци</w:t>
      </w:r>
      <w:r w:rsidR="007F2A11">
        <w:rPr>
          <w:rFonts w:ascii="Times New Roman" w:hAnsi="Times New Roman" w:cs="Times New Roman"/>
          <w:sz w:val="28"/>
          <w:szCs w:val="28"/>
        </w:rPr>
        <w:t>и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налоговой политики в 20</w:t>
      </w:r>
      <w:r w:rsidR="007F2A11">
        <w:rPr>
          <w:rFonts w:ascii="Times New Roman" w:hAnsi="Times New Roman" w:cs="Times New Roman"/>
          <w:sz w:val="28"/>
          <w:szCs w:val="28"/>
        </w:rPr>
        <w:t>21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и в 202</w:t>
      </w:r>
      <w:r w:rsidR="007F2A11">
        <w:rPr>
          <w:rFonts w:ascii="Times New Roman" w:hAnsi="Times New Roman" w:cs="Times New Roman"/>
          <w:sz w:val="28"/>
          <w:szCs w:val="28"/>
        </w:rPr>
        <w:t>2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годах продолж</w:t>
      </w:r>
      <w:r w:rsidR="007F2A11">
        <w:rPr>
          <w:rFonts w:ascii="Times New Roman" w:hAnsi="Times New Roman" w:cs="Times New Roman"/>
          <w:sz w:val="28"/>
          <w:szCs w:val="28"/>
        </w:rPr>
        <w:t>ила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F2A11">
        <w:rPr>
          <w:rFonts w:ascii="Times New Roman" w:hAnsi="Times New Roman" w:cs="Times New Roman"/>
          <w:sz w:val="28"/>
          <w:szCs w:val="28"/>
        </w:rPr>
        <w:t>у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Межведомственн</w:t>
      </w:r>
      <w:r w:rsidR="007F2A11">
        <w:rPr>
          <w:rFonts w:ascii="Times New Roman" w:hAnsi="Times New Roman" w:cs="Times New Roman"/>
          <w:sz w:val="28"/>
          <w:szCs w:val="28"/>
        </w:rPr>
        <w:t xml:space="preserve">ая 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F2A11">
        <w:rPr>
          <w:rFonts w:ascii="Times New Roman" w:hAnsi="Times New Roman" w:cs="Times New Roman"/>
          <w:sz w:val="28"/>
          <w:szCs w:val="28"/>
        </w:rPr>
        <w:t>я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по сокращению недоимки по уплате налогов и сборов на территории городского округа</w:t>
      </w:r>
      <w:r w:rsidR="007F2A11">
        <w:rPr>
          <w:rFonts w:ascii="Times New Roman" w:hAnsi="Times New Roman" w:cs="Times New Roman"/>
          <w:sz w:val="28"/>
          <w:szCs w:val="28"/>
        </w:rPr>
        <w:t>, а так же по легализации трудовых отношений.</w:t>
      </w:r>
      <w:r w:rsidR="007F2A11" w:rsidRPr="00C602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A11" w:rsidRDefault="007F2A11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C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одолжается</w:t>
      </w:r>
      <w:r w:rsidRPr="00A87ACC">
        <w:rPr>
          <w:rFonts w:ascii="Times New Roman" w:hAnsi="Times New Roman" w:cs="Times New Roman"/>
          <w:sz w:val="28"/>
          <w:szCs w:val="28"/>
        </w:rPr>
        <w:t xml:space="preserve"> ежегодное проведение оценки эффективности налоговых расходов с учетом общих требований к оценке налоговых расходов субъектов Российской Федерации и муниципальных образований, утвержденных постановлением Правительства Российской Федерации от 22 июня 2019 года № 796.</w:t>
      </w:r>
    </w:p>
    <w:p w:rsidR="00333D72" w:rsidRPr="00533EA9" w:rsidRDefault="00333D72" w:rsidP="007F2A11">
      <w:pPr>
        <w:pStyle w:val="3"/>
        <w:shd w:val="clear" w:color="auto" w:fill="auto"/>
        <w:tabs>
          <w:tab w:val="left" w:pos="1196"/>
          <w:tab w:val="left" w:pos="3418"/>
          <w:tab w:val="left" w:pos="5910"/>
        </w:tabs>
        <w:spacing w:before="0" w:line="360" w:lineRule="auto"/>
        <w:ind w:left="23" w:right="23" w:firstLine="697"/>
        <w:rPr>
          <w:sz w:val="28"/>
          <w:szCs w:val="28"/>
        </w:rPr>
      </w:pPr>
      <w:r w:rsidRPr="00533EA9">
        <w:rPr>
          <w:sz w:val="28"/>
          <w:szCs w:val="28"/>
        </w:rPr>
        <w:lastRenderedPageBreak/>
        <w:t>Бюджет</w:t>
      </w:r>
      <w:r w:rsidR="00373CBD">
        <w:rPr>
          <w:sz w:val="28"/>
          <w:szCs w:val="28"/>
        </w:rPr>
        <w:t xml:space="preserve"> текущего года</w:t>
      </w:r>
      <w:r w:rsidRPr="00533EA9">
        <w:rPr>
          <w:sz w:val="28"/>
          <w:szCs w:val="28"/>
        </w:rPr>
        <w:t xml:space="preserve"> сформирован по принципу концентрирования на приоритетах: обеспечении всех социальных обязательств, реализация федеральн</w:t>
      </w:r>
      <w:r>
        <w:rPr>
          <w:sz w:val="28"/>
          <w:szCs w:val="28"/>
        </w:rPr>
        <w:t>ых</w:t>
      </w:r>
      <w:r w:rsidRPr="00533EA9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533EA9">
        <w:rPr>
          <w:sz w:val="28"/>
          <w:szCs w:val="28"/>
        </w:rPr>
        <w:t xml:space="preserve"> «Жилье и городская среда» по направлени</w:t>
      </w:r>
      <w:r>
        <w:rPr>
          <w:sz w:val="28"/>
          <w:szCs w:val="28"/>
        </w:rPr>
        <w:t>ю</w:t>
      </w:r>
      <w:r w:rsidRPr="00533EA9">
        <w:rPr>
          <w:sz w:val="28"/>
          <w:szCs w:val="28"/>
        </w:rPr>
        <w:t xml:space="preserve">  «Формирование комфортной городской среды»,</w:t>
      </w:r>
      <w:r w:rsidR="00274EE1">
        <w:rPr>
          <w:sz w:val="28"/>
          <w:szCs w:val="28"/>
        </w:rPr>
        <w:t xml:space="preserve"> «Обеспечение устойчивого сокращения непригодного для проживания жилищного фонда»; «Экология» по направлению «Оздоровление Волги»;</w:t>
      </w:r>
      <w:r>
        <w:rPr>
          <w:sz w:val="28"/>
          <w:szCs w:val="28"/>
        </w:rPr>
        <w:t xml:space="preserve"> «</w:t>
      </w:r>
      <w:r w:rsidR="0030221B">
        <w:rPr>
          <w:sz w:val="28"/>
          <w:szCs w:val="28"/>
        </w:rPr>
        <w:t>Социальная активность</w:t>
      </w:r>
      <w:r>
        <w:rPr>
          <w:sz w:val="28"/>
          <w:szCs w:val="28"/>
        </w:rPr>
        <w:t>»</w:t>
      </w:r>
      <w:r w:rsidR="0030221B">
        <w:rPr>
          <w:sz w:val="28"/>
          <w:szCs w:val="28"/>
        </w:rPr>
        <w:t xml:space="preserve"> по направлению волонтерство</w:t>
      </w:r>
      <w:r w:rsidR="0094307F">
        <w:rPr>
          <w:sz w:val="28"/>
          <w:szCs w:val="28"/>
        </w:rPr>
        <w:t>;</w:t>
      </w:r>
      <w:r w:rsidRPr="00533EA9">
        <w:rPr>
          <w:sz w:val="28"/>
          <w:szCs w:val="28"/>
        </w:rPr>
        <w:t xml:space="preserve"> </w:t>
      </w:r>
      <w:r w:rsidRPr="007E2CE1">
        <w:rPr>
          <w:sz w:val="28"/>
          <w:szCs w:val="28"/>
        </w:rPr>
        <w:t>мероприятий в рамках национальных проектов «Культура»,</w:t>
      </w:r>
      <w:r w:rsidR="00F70BE6">
        <w:rPr>
          <w:sz w:val="28"/>
          <w:szCs w:val="28"/>
        </w:rPr>
        <w:t xml:space="preserve"> «Образование»,</w:t>
      </w:r>
      <w:r w:rsidRPr="007E2CE1">
        <w:rPr>
          <w:sz w:val="28"/>
          <w:szCs w:val="28"/>
        </w:rPr>
        <w:t xml:space="preserve"> «Здравоохранение», «Малое и среднее предпринимательство и поддержка индивидуальной предпринимательской инициативы».</w:t>
      </w:r>
    </w:p>
    <w:p w:rsidR="00073D34" w:rsidRPr="00403568" w:rsidRDefault="00073D34" w:rsidP="002071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568">
        <w:rPr>
          <w:rFonts w:ascii="Times New Roman" w:hAnsi="Times New Roman" w:cs="Times New Roman"/>
          <w:sz w:val="28"/>
          <w:szCs w:val="28"/>
        </w:rPr>
        <w:t>В 20</w:t>
      </w:r>
      <w:r w:rsidR="00403568" w:rsidRPr="00403568">
        <w:rPr>
          <w:rFonts w:ascii="Times New Roman" w:hAnsi="Times New Roman" w:cs="Times New Roman"/>
          <w:sz w:val="28"/>
          <w:szCs w:val="28"/>
        </w:rPr>
        <w:t>2</w:t>
      </w:r>
      <w:r w:rsidR="00E13BAF">
        <w:rPr>
          <w:rFonts w:ascii="Times New Roman" w:hAnsi="Times New Roman" w:cs="Times New Roman"/>
          <w:sz w:val="28"/>
          <w:szCs w:val="28"/>
        </w:rPr>
        <w:t>2</w:t>
      </w:r>
      <w:r w:rsidR="0062571D">
        <w:rPr>
          <w:rFonts w:ascii="Times New Roman" w:hAnsi="Times New Roman" w:cs="Times New Roman"/>
          <w:sz w:val="28"/>
          <w:szCs w:val="28"/>
        </w:rPr>
        <w:t xml:space="preserve"> году действуют</w:t>
      </w:r>
      <w:r w:rsidR="0023350E">
        <w:rPr>
          <w:rFonts w:ascii="Times New Roman" w:hAnsi="Times New Roman" w:cs="Times New Roman"/>
          <w:sz w:val="28"/>
          <w:szCs w:val="28"/>
        </w:rPr>
        <w:t xml:space="preserve"> </w:t>
      </w:r>
      <w:r w:rsidR="00EB35C1">
        <w:rPr>
          <w:rFonts w:ascii="Times New Roman" w:hAnsi="Times New Roman" w:cs="Times New Roman"/>
          <w:sz w:val="28"/>
          <w:szCs w:val="28"/>
        </w:rPr>
        <w:t>29</w:t>
      </w:r>
      <w:r w:rsidR="0023350E">
        <w:rPr>
          <w:rFonts w:ascii="Times New Roman" w:hAnsi="Times New Roman" w:cs="Times New Roman"/>
          <w:sz w:val="28"/>
          <w:szCs w:val="28"/>
        </w:rPr>
        <w:t xml:space="preserve"> </w:t>
      </w:r>
      <w:r w:rsidR="00994C62">
        <w:rPr>
          <w:rFonts w:ascii="Times New Roman" w:hAnsi="Times New Roman" w:cs="Times New Roman"/>
          <w:sz w:val="28"/>
          <w:szCs w:val="28"/>
        </w:rPr>
        <w:t>муниципальных программ, которые</w:t>
      </w:r>
      <w:r w:rsidRPr="00403568">
        <w:rPr>
          <w:rFonts w:ascii="Times New Roman" w:hAnsi="Times New Roman" w:cs="Times New Roman"/>
          <w:sz w:val="28"/>
          <w:szCs w:val="28"/>
        </w:rPr>
        <w:t xml:space="preserve"> разработаны в соответствии с приоритетами социально-экономического развития, определенными стратегией социальн</w:t>
      </w:r>
      <w:r w:rsidR="00C1626A" w:rsidRPr="00403568">
        <w:rPr>
          <w:rFonts w:ascii="Times New Roman" w:hAnsi="Times New Roman" w:cs="Times New Roman"/>
          <w:sz w:val="28"/>
          <w:szCs w:val="28"/>
        </w:rPr>
        <w:t>о-экономического развития городского округа.</w:t>
      </w:r>
    </w:p>
    <w:p w:rsidR="004C03C3" w:rsidRDefault="005C674A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CC">
        <w:rPr>
          <w:rFonts w:ascii="Times New Roman" w:hAnsi="Times New Roman" w:cs="Times New Roman"/>
          <w:sz w:val="28"/>
          <w:szCs w:val="28"/>
        </w:rPr>
        <w:t>Соблюдение преемственности целей и задач, в том числе и в долговой политике позволило</w:t>
      </w:r>
      <w:r w:rsidR="00EB35C1" w:rsidRPr="00A87ACC">
        <w:rPr>
          <w:rFonts w:ascii="Times New Roman" w:hAnsi="Times New Roman" w:cs="Times New Roman"/>
          <w:sz w:val="28"/>
          <w:szCs w:val="28"/>
        </w:rPr>
        <w:t xml:space="preserve"> произвести замещение коммерческого кредита </w:t>
      </w:r>
      <w:proofErr w:type="gramStart"/>
      <w:r w:rsidR="00EB35C1" w:rsidRPr="00A87ACC">
        <w:rPr>
          <w:rFonts w:ascii="Times New Roman" w:hAnsi="Times New Roman" w:cs="Times New Roman"/>
          <w:sz w:val="28"/>
          <w:szCs w:val="28"/>
        </w:rPr>
        <w:t>бюджетным</w:t>
      </w:r>
      <w:proofErr w:type="gramEnd"/>
      <w:r w:rsidR="00EB35C1" w:rsidRPr="00A87ACC">
        <w:rPr>
          <w:rFonts w:ascii="Times New Roman" w:hAnsi="Times New Roman" w:cs="Times New Roman"/>
          <w:sz w:val="28"/>
          <w:szCs w:val="28"/>
        </w:rPr>
        <w:t xml:space="preserve"> и</w:t>
      </w:r>
      <w:r w:rsidRPr="00A87ACC">
        <w:rPr>
          <w:rFonts w:ascii="Times New Roman" w:hAnsi="Times New Roman" w:cs="Times New Roman"/>
          <w:sz w:val="28"/>
          <w:szCs w:val="28"/>
        </w:rPr>
        <w:t xml:space="preserve"> снизить </w:t>
      </w:r>
      <w:r w:rsidR="00EB35C1" w:rsidRPr="00A87ACC">
        <w:rPr>
          <w:rFonts w:ascii="Times New Roman" w:hAnsi="Times New Roman" w:cs="Times New Roman"/>
          <w:sz w:val="28"/>
          <w:szCs w:val="28"/>
        </w:rPr>
        <w:t>нагрузку  по обслуживанию</w:t>
      </w:r>
      <w:r w:rsidRPr="00A87ACC">
        <w:rPr>
          <w:rFonts w:ascii="Times New Roman" w:hAnsi="Times New Roman" w:cs="Times New Roman"/>
          <w:sz w:val="28"/>
          <w:szCs w:val="28"/>
        </w:rPr>
        <w:t xml:space="preserve"> муниципального долга</w:t>
      </w:r>
      <w:r w:rsidR="00DA4664" w:rsidRPr="00210074">
        <w:rPr>
          <w:rFonts w:ascii="Times New Roman" w:hAnsi="Times New Roman" w:cs="Times New Roman"/>
          <w:sz w:val="28"/>
          <w:szCs w:val="28"/>
        </w:rPr>
        <w:t>.</w:t>
      </w:r>
      <w:r w:rsidR="00EB35C1"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DA4664" w:rsidRPr="00210074">
        <w:rPr>
          <w:rFonts w:ascii="Times New Roman" w:hAnsi="Times New Roman" w:cs="Times New Roman"/>
          <w:sz w:val="28"/>
          <w:szCs w:val="28"/>
        </w:rPr>
        <w:t>В</w:t>
      </w:r>
      <w:r w:rsidR="00EB35C1" w:rsidRPr="00210074">
        <w:rPr>
          <w:rFonts w:ascii="Times New Roman" w:hAnsi="Times New Roman" w:cs="Times New Roman"/>
          <w:sz w:val="28"/>
          <w:szCs w:val="28"/>
        </w:rPr>
        <w:t xml:space="preserve"> тоже  время,</w:t>
      </w:r>
      <w:r w:rsidR="00210074">
        <w:rPr>
          <w:rFonts w:ascii="Times New Roman" w:hAnsi="Times New Roman" w:cs="Times New Roman"/>
          <w:sz w:val="28"/>
          <w:szCs w:val="28"/>
        </w:rPr>
        <w:t xml:space="preserve"> по итогам 2021 года,</w:t>
      </w:r>
      <w:r w:rsidR="00EB35C1" w:rsidRPr="00210074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210074">
        <w:rPr>
          <w:rFonts w:ascii="Times New Roman" w:hAnsi="Times New Roman" w:cs="Times New Roman"/>
          <w:sz w:val="28"/>
          <w:szCs w:val="28"/>
        </w:rPr>
        <w:t xml:space="preserve">исполнения статьи 96 Бюджетного кодекса </w:t>
      </w:r>
      <w:r w:rsidR="00210074" w:rsidRPr="00210074">
        <w:rPr>
          <w:rFonts w:ascii="Times New Roman" w:hAnsi="Times New Roman" w:cs="Times New Roman"/>
          <w:sz w:val="28"/>
          <w:szCs w:val="28"/>
        </w:rPr>
        <w:t>было произведено</w:t>
      </w:r>
      <w:r w:rsidR="00EB35C1"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972A9F"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210074">
        <w:rPr>
          <w:rFonts w:ascii="Times New Roman" w:hAnsi="Times New Roman" w:cs="Times New Roman"/>
          <w:sz w:val="28"/>
          <w:szCs w:val="28"/>
        </w:rPr>
        <w:t xml:space="preserve"> частичное досрочное погашение бюджетного</w:t>
      </w:r>
      <w:r w:rsidR="00972A9F" w:rsidRPr="00210074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210074">
        <w:rPr>
          <w:rFonts w:ascii="Times New Roman" w:hAnsi="Times New Roman" w:cs="Times New Roman"/>
          <w:sz w:val="28"/>
          <w:szCs w:val="28"/>
        </w:rPr>
        <w:t xml:space="preserve">а. </w:t>
      </w:r>
      <w:r w:rsidR="00DA4664" w:rsidRPr="00210074">
        <w:rPr>
          <w:rFonts w:ascii="Times New Roman" w:hAnsi="Times New Roman" w:cs="Times New Roman"/>
          <w:sz w:val="28"/>
          <w:szCs w:val="28"/>
        </w:rPr>
        <w:t>Т</w:t>
      </w:r>
      <w:r w:rsidR="00B70833" w:rsidRPr="00210074">
        <w:rPr>
          <w:rFonts w:ascii="Times New Roman" w:hAnsi="Times New Roman" w:cs="Times New Roman"/>
          <w:sz w:val="28"/>
          <w:szCs w:val="28"/>
        </w:rPr>
        <w:t>аким образом,</w:t>
      </w:r>
      <w:r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B70833" w:rsidRPr="00210074">
        <w:rPr>
          <w:rFonts w:ascii="Times New Roman" w:hAnsi="Times New Roman" w:cs="Times New Roman"/>
          <w:sz w:val="28"/>
          <w:szCs w:val="28"/>
        </w:rPr>
        <w:t>муниципальный долг</w:t>
      </w:r>
      <w:r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B70833" w:rsidRPr="00210074">
        <w:rPr>
          <w:rFonts w:ascii="Times New Roman" w:hAnsi="Times New Roman" w:cs="Times New Roman"/>
          <w:sz w:val="28"/>
          <w:szCs w:val="28"/>
        </w:rPr>
        <w:t xml:space="preserve">к концу текущего года </w:t>
      </w:r>
      <w:r w:rsidR="004641D8" w:rsidRPr="00210074">
        <w:rPr>
          <w:rFonts w:ascii="Times New Roman" w:hAnsi="Times New Roman" w:cs="Times New Roman"/>
          <w:sz w:val="28"/>
          <w:szCs w:val="28"/>
        </w:rPr>
        <w:t>состави</w:t>
      </w:r>
      <w:r w:rsidR="00210074">
        <w:rPr>
          <w:rFonts w:ascii="Times New Roman" w:hAnsi="Times New Roman" w:cs="Times New Roman"/>
          <w:sz w:val="28"/>
          <w:szCs w:val="28"/>
        </w:rPr>
        <w:t>т</w:t>
      </w:r>
      <w:r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="00210074">
        <w:rPr>
          <w:rFonts w:ascii="Times New Roman" w:hAnsi="Times New Roman" w:cs="Times New Roman"/>
          <w:sz w:val="28"/>
          <w:szCs w:val="28"/>
        </w:rPr>
        <w:t>42,5</w:t>
      </w:r>
      <w:r w:rsidRPr="00210074">
        <w:rPr>
          <w:rFonts w:ascii="Times New Roman" w:hAnsi="Times New Roman" w:cs="Times New Roman"/>
          <w:sz w:val="28"/>
          <w:szCs w:val="28"/>
        </w:rPr>
        <w:t xml:space="preserve"> млн.</w:t>
      </w:r>
      <w:r w:rsidR="00B70833" w:rsidRPr="00210074">
        <w:rPr>
          <w:rFonts w:ascii="Times New Roman" w:hAnsi="Times New Roman" w:cs="Times New Roman"/>
          <w:sz w:val="28"/>
          <w:szCs w:val="28"/>
        </w:rPr>
        <w:t xml:space="preserve"> </w:t>
      </w:r>
      <w:r w:rsidRPr="00210074">
        <w:rPr>
          <w:rFonts w:ascii="Times New Roman" w:hAnsi="Times New Roman" w:cs="Times New Roman"/>
          <w:sz w:val="28"/>
          <w:szCs w:val="28"/>
        </w:rPr>
        <w:t>рублей.</w:t>
      </w:r>
    </w:p>
    <w:p w:rsidR="00E87EC7" w:rsidRDefault="00E87EC7" w:rsidP="0076725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EAA" w:rsidRPr="007A2AFF" w:rsidRDefault="0076725D" w:rsidP="008D037C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ind w:left="360" w:firstLine="66"/>
        <w:jc w:val="center"/>
        <w:rPr>
          <w:rFonts w:ascii="Times New Roman" w:hAnsi="Times New Roman" w:cs="Times New Roman"/>
          <w:sz w:val="28"/>
          <w:szCs w:val="28"/>
        </w:rPr>
      </w:pPr>
      <w:r w:rsidRPr="00CA2EA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8D037C">
        <w:rPr>
          <w:rFonts w:ascii="Times New Roman" w:hAnsi="Times New Roman" w:cs="Times New Roman"/>
          <w:sz w:val="28"/>
          <w:szCs w:val="28"/>
        </w:rPr>
        <w:t xml:space="preserve"> </w:t>
      </w:r>
      <w:r w:rsidRPr="00CA2EAA">
        <w:rPr>
          <w:rFonts w:ascii="Times New Roman" w:hAnsi="Times New Roman" w:cs="Times New Roman"/>
          <w:sz w:val="28"/>
          <w:szCs w:val="28"/>
        </w:rPr>
        <w:t xml:space="preserve">налоговой политики городского округа </w:t>
      </w:r>
      <w:proofErr w:type="spellStart"/>
      <w:r w:rsidR="00CA2E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CA2EAA" w:rsidRPr="00CA2EAA" w:rsidRDefault="00CA2EAA" w:rsidP="00CA2EAA">
      <w:pPr>
        <w:pStyle w:val="Style7"/>
        <w:widowControl/>
        <w:spacing w:before="82" w:line="360" w:lineRule="auto"/>
        <w:ind w:right="5" w:firstLine="701"/>
        <w:rPr>
          <w:rStyle w:val="FontStyle14"/>
          <w:sz w:val="28"/>
          <w:szCs w:val="28"/>
        </w:rPr>
      </w:pPr>
      <w:r w:rsidRPr="00CA2EAA">
        <w:rPr>
          <w:rStyle w:val="FontStyle14"/>
          <w:sz w:val="28"/>
          <w:szCs w:val="28"/>
        </w:rPr>
        <w:t>Налоговая политика определена с учетом основных направлений налоговой политики Российской Федерации на 202</w:t>
      </w:r>
      <w:r w:rsidR="00C56724">
        <w:rPr>
          <w:rStyle w:val="FontStyle14"/>
          <w:sz w:val="28"/>
          <w:szCs w:val="28"/>
        </w:rPr>
        <w:t>3</w:t>
      </w:r>
      <w:r w:rsidRPr="00CA2EAA">
        <w:rPr>
          <w:rStyle w:val="FontStyle14"/>
          <w:sz w:val="28"/>
          <w:szCs w:val="28"/>
        </w:rPr>
        <w:t xml:space="preserve"> год и плановый период 202</w:t>
      </w:r>
      <w:r w:rsidR="00C56724">
        <w:rPr>
          <w:rStyle w:val="FontStyle14"/>
          <w:sz w:val="28"/>
          <w:szCs w:val="28"/>
        </w:rPr>
        <w:t>4</w:t>
      </w:r>
      <w:r w:rsidRPr="00CA2EAA">
        <w:rPr>
          <w:rStyle w:val="FontStyle14"/>
          <w:sz w:val="28"/>
          <w:szCs w:val="28"/>
        </w:rPr>
        <w:t xml:space="preserve"> и 202</w:t>
      </w:r>
      <w:r w:rsidR="00C56724">
        <w:rPr>
          <w:rStyle w:val="FontStyle14"/>
          <w:sz w:val="28"/>
          <w:szCs w:val="28"/>
        </w:rPr>
        <w:t>5</w:t>
      </w:r>
      <w:r w:rsidRPr="00CA2EAA">
        <w:rPr>
          <w:rStyle w:val="FontStyle14"/>
          <w:sz w:val="28"/>
          <w:szCs w:val="28"/>
        </w:rPr>
        <w:t xml:space="preserve"> годов, а также изменений федерального</w:t>
      </w:r>
      <w:r>
        <w:rPr>
          <w:rStyle w:val="FontStyle14"/>
          <w:sz w:val="28"/>
          <w:szCs w:val="28"/>
        </w:rPr>
        <w:t xml:space="preserve"> и</w:t>
      </w:r>
      <w:r w:rsidRPr="00CA2EAA">
        <w:rPr>
          <w:rStyle w:val="FontStyle14"/>
          <w:sz w:val="28"/>
          <w:szCs w:val="28"/>
        </w:rPr>
        <w:t xml:space="preserve"> област</w:t>
      </w:r>
      <w:r>
        <w:rPr>
          <w:rStyle w:val="FontStyle14"/>
          <w:sz w:val="28"/>
          <w:szCs w:val="28"/>
        </w:rPr>
        <w:t>ного</w:t>
      </w:r>
      <w:r w:rsidRPr="00CA2EAA">
        <w:rPr>
          <w:rStyle w:val="FontStyle14"/>
          <w:sz w:val="28"/>
          <w:szCs w:val="28"/>
        </w:rPr>
        <w:t xml:space="preserve"> законодательства.</w:t>
      </w:r>
    </w:p>
    <w:p w:rsidR="00CA2EAA" w:rsidRPr="00CA2EAA" w:rsidRDefault="00CA2EAA" w:rsidP="00CA2EAA">
      <w:pPr>
        <w:pStyle w:val="Style7"/>
        <w:widowControl/>
        <w:spacing w:line="360" w:lineRule="auto"/>
        <w:ind w:firstLine="710"/>
        <w:rPr>
          <w:rStyle w:val="FontStyle14"/>
          <w:sz w:val="28"/>
          <w:szCs w:val="28"/>
        </w:rPr>
      </w:pPr>
      <w:proofErr w:type="gramStart"/>
      <w:r w:rsidRPr="00CA2EAA">
        <w:rPr>
          <w:rStyle w:val="FontStyle14"/>
          <w:sz w:val="28"/>
          <w:szCs w:val="28"/>
        </w:rPr>
        <w:t>Основными целями налоговой политики на плановый остаются обеспечение полного и стабильного поступления налоговых и неналоговых платежей в бюджет</w:t>
      </w:r>
      <w:r>
        <w:rPr>
          <w:rStyle w:val="FontStyle14"/>
          <w:sz w:val="28"/>
          <w:szCs w:val="28"/>
        </w:rPr>
        <w:t xml:space="preserve"> городского округа</w:t>
      </w:r>
      <w:r w:rsidRPr="00CA2EAA">
        <w:rPr>
          <w:rStyle w:val="FontStyle14"/>
          <w:sz w:val="28"/>
          <w:szCs w:val="28"/>
        </w:rPr>
        <w:t>.</w:t>
      </w:r>
      <w:proofErr w:type="gramEnd"/>
    </w:p>
    <w:p w:rsidR="00C56724" w:rsidRDefault="00C56724" w:rsidP="00C56724">
      <w:pPr>
        <w:pStyle w:val="3"/>
        <w:shd w:val="clear" w:color="auto" w:fill="auto"/>
        <w:spacing w:before="0" w:line="360" w:lineRule="auto"/>
        <w:ind w:left="20" w:right="20" w:firstLine="700"/>
        <w:rPr>
          <w:sz w:val="28"/>
          <w:szCs w:val="28"/>
        </w:rPr>
      </w:pPr>
      <w:proofErr w:type="gramStart"/>
      <w:r w:rsidRPr="00C56724">
        <w:rPr>
          <w:sz w:val="28"/>
          <w:szCs w:val="28"/>
        </w:rPr>
        <w:lastRenderedPageBreak/>
        <w:t>В целях улучшения условий ведения бизнеса за счет улучшения администрирования доходов федеральным налоговым законодательством вводится институт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бюджетами, и с 1 января 2023 года вводится единый налоговый платеж (ЕНП) для всех организаций по налогам и взносам раз в месяц одной платежкой, за исключением взносов</w:t>
      </w:r>
      <w:proofErr w:type="gramEnd"/>
      <w:r w:rsidRPr="00C56724">
        <w:rPr>
          <w:sz w:val="28"/>
          <w:szCs w:val="28"/>
        </w:rPr>
        <w:t xml:space="preserve"> на травматизм, НДС и госпошлины.</w:t>
      </w:r>
    </w:p>
    <w:p w:rsidR="00FA5F45" w:rsidRPr="00C56724" w:rsidRDefault="00FA5F45" w:rsidP="00C56724">
      <w:pPr>
        <w:pStyle w:val="3"/>
        <w:shd w:val="clear" w:color="auto" w:fill="auto"/>
        <w:spacing w:before="0" w:line="360" w:lineRule="auto"/>
        <w:ind w:left="20" w:right="20" w:firstLine="700"/>
        <w:rPr>
          <w:sz w:val="28"/>
          <w:szCs w:val="28"/>
        </w:rPr>
      </w:pPr>
      <w:r>
        <w:rPr>
          <w:sz w:val="28"/>
          <w:szCs w:val="28"/>
        </w:rPr>
        <w:t>Прово</w:t>
      </w:r>
      <w:r w:rsidRPr="00465C2A">
        <w:rPr>
          <w:sz w:val="28"/>
          <w:szCs w:val="28"/>
        </w:rPr>
        <w:t>д</w:t>
      </w:r>
      <w:r>
        <w:rPr>
          <w:sz w:val="28"/>
          <w:szCs w:val="28"/>
        </w:rPr>
        <w:t>имая</w:t>
      </w:r>
      <w:r w:rsidRPr="00465C2A">
        <w:rPr>
          <w:sz w:val="28"/>
          <w:szCs w:val="28"/>
        </w:rPr>
        <w:t xml:space="preserve"> в 2022 году государственн</w:t>
      </w:r>
      <w:r>
        <w:rPr>
          <w:sz w:val="28"/>
          <w:szCs w:val="28"/>
        </w:rPr>
        <w:t>ая</w:t>
      </w:r>
      <w:r w:rsidRPr="00465C2A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ая</w:t>
      </w:r>
      <w:r w:rsidRPr="00465C2A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а</w:t>
      </w:r>
      <w:r w:rsidRPr="00465C2A">
        <w:rPr>
          <w:sz w:val="28"/>
          <w:szCs w:val="28"/>
        </w:rPr>
        <w:t xml:space="preserve"> земельных участков на террито</w:t>
      </w:r>
      <w:r>
        <w:rPr>
          <w:sz w:val="28"/>
          <w:szCs w:val="28"/>
        </w:rPr>
        <w:t xml:space="preserve">рии Самарской области </w:t>
      </w:r>
      <w:r w:rsidRPr="00465C2A">
        <w:rPr>
          <w:sz w:val="28"/>
          <w:szCs w:val="28"/>
        </w:rPr>
        <w:t xml:space="preserve"> вступ</w:t>
      </w:r>
      <w:r>
        <w:rPr>
          <w:sz w:val="28"/>
          <w:szCs w:val="28"/>
        </w:rPr>
        <w:t>ает</w:t>
      </w:r>
      <w:r w:rsidRPr="00465C2A">
        <w:rPr>
          <w:sz w:val="28"/>
          <w:szCs w:val="28"/>
        </w:rPr>
        <w:t xml:space="preserve"> в силу с 1 января 2023 года. Результаты оценки </w:t>
      </w:r>
      <w:r>
        <w:rPr>
          <w:sz w:val="28"/>
          <w:szCs w:val="28"/>
        </w:rPr>
        <w:t xml:space="preserve">положены </w:t>
      </w:r>
      <w:r w:rsidRPr="00465C2A">
        <w:rPr>
          <w:sz w:val="28"/>
          <w:szCs w:val="28"/>
        </w:rPr>
        <w:t>в основу расчета земельного налога с</w:t>
      </w:r>
      <w:r w:rsidRPr="00752406">
        <w:rPr>
          <w:sz w:val="28"/>
          <w:szCs w:val="28"/>
        </w:rPr>
        <w:t xml:space="preserve"> </w:t>
      </w:r>
      <w:r w:rsidRPr="00465C2A">
        <w:rPr>
          <w:sz w:val="28"/>
          <w:szCs w:val="28"/>
        </w:rPr>
        <w:t xml:space="preserve">учетом положений Федерального закона от 26.03.2022 № 67-ФЗ, в соответствии с которым </w:t>
      </w:r>
      <w:r w:rsidRPr="00465C2A">
        <w:rPr>
          <w:sz w:val="28"/>
          <w:szCs w:val="28"/>
          <w:shd w:val="clear" w:color="auto" w:fill="FFFFFF"/>
        </w:rPr>
        <w:t>для уплаты земельного налога за 2023 год новая кадастровая оценка будет применяться только в случае уменьшения кадастровой стоимости земельного участка</w:t>
      </w:r>
      <w:r>
        <w:rPr>
          <w:sz w:val="28"/>
          <w:szCs w:val="28"/>
          <w:shd w:val="clear" w:color="auto" w:fill="FFFFFF"/>
        </w:rPr>
        <w:t>.</w:t>
      </w:r>
    </w:p>
    <w:p w:rsidR="004641D8" w:rsidRPr="007F2A11" w:rsidRDefault="00064582" w:rsidP="007F2A1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4582">
        <w:rPr>
          <w:rStyle w:val="FontStyle14"/>
          <w:sz w:val="28"/>
          <w:szCs w:val="28"/>
        </w:rPr>
        <w:t>Для обеспечения экономической стабильности и минимизации бюджетных рисков прогнозирование доходов бюджета будет</w:t>
      </w:r>
      <w:r w:rsidR="00C56724">
        <w:rPr>
          <w:rStyle w:val="FontStyle14"/>
          <w:sz w:val="28"/>
          <w:szCs w:val="28"/>
        </w:rPr>
        <w:t xml:space="preserve">, как и прежде, </w:t>
      </w:r>
      <w:r w:rsidRPr="00064582">
        <w:rPr>
          <w:rStyle w:val="FontStyle14"/>
          <w:sz w:val="28"/>
          <w:szCs w:val="28"/>
        </w:rPr>
        <w:t>осуществляться исходя из среднего прироста проектируемого объема налоговых и неналоговых платежей бюджета</w:t>
      </w:r>
      <w:r w:rsidR="00645430">
        <w:rPr>
          <w:rStyle w:val="FontStyle14"/>
          <w:sz w:val="28"/>
          <w:szCs w:val="28"/>
        </w:rPr>
        <w:t xml:space="preserve"> городского округа</w:t>
      </w:r>
      <w:r w:rsidRPr="00064582">
        <w:rPr>
          <w:rStyle w:val="FontStyle14"/>
          <w:sz w:val="28"/>
          <w:szCs w:val="28"/>
        </w:rPr>
        <w:t xml:space="preserve"> на 202</w:t>
      </w:r>
      <w:r w:rsidR="00C56724">
        <w:rPr>
          <w:rStyle w:val="FontStyle14"/>
          <w:sz w:val="28"/>
          <w:szCs w:val="28"/>
        </w:rPr>
        <w:t>3</w:t>
      </w:r>
      <w:r w:rsidRPr="00064582">
        <w:rPr>
          <w:rStyle w:val="FontStyle14"/>
          <w:sz w:val="28"/>
          <w:szCs w:val="28"/>
        </w:rPr>
        <w:t xml:space="preserve"> год по отношению к 202</w:t>
      </w:r>
      <w:r w:rsidR="00C56724">
        <w:rPr>
          <w:rStyle w:val="FontStyle14"/>
          <w:sz w:val="28"/>
          <w:szCs w:val="28"/>
        </w:rPr>
        <w:t>2</w:t>
      </w:r>
      <w:r w:rsidRPr="00064582">
        <w:rPr>
          <w:rStyle w:val="FontStyle14"/>
          <w:sz w:val="28"/>
          <w:szCs w:val="28"/>
        </w:rPr>
        <w:t xml:space="preserve"> году с учетом показателей социально-экономического развития </w:t>
      </w:r>
      <w:r w:rsidR="00645430">
        <w:rPr>
          <w:rStyle w:val="FontStyle14"/>
          <w:sz w:val="28"/>
          <w:szCs w:val="28"/>
        </w:rPr>
        <w:t>Самарской</w:t>
      </w:r>
      <w:r w:rsidR="004641D8">
        <w:rPr>
          <w:rStyle w:val="FontStyle14"/>
          <w:sz w:val="28"/>
          <w:szCs w:val="28"/>
        </w:rPr>
        <w:t xml:space="preserve"> области на 202</w:t>
      </w:r>
      <w:r w:rsidR="00C56724">
        <w:rPr>
          <w:rStyle w:val="FontStyle14"/>
          <w:sz w:val="28"/>
          <w:szCs w:val="28"/>
        </w:rPr>
        <w:t>3</w:t>
      </w:r>
      <w:r w:rsidR="004641D8">
        <w:rPr>
          <w:rStyle w:val="FontStyle14"/>
          <w:sz w:val="28"/>
          <w:szCs w:val="28"/>
        </w:rPr>
        <w:t xml:space="preserve"> -</w:t>
      </w:r>
      <w:r w:rsidRPr="00064582">
        <w:rPr>
          <w:rStyle w:val="FontStyle14"/>
          <w:sz w:val="28"/>
          <w:szCs w:val="28"/>
        </w:rPr>
        <w:t>202</w:t>
      </w:r>
      <w:r w:rsidR="00C56724">
        <w:rPr>
          <w:rStyle w:val="FontStyle14"/>
          <w:sz w:val="28"/>
          <w:szCs w:val="28"/>
        </w:rPr>
        <w:t>5</w:t>
      </w:r>
      <w:r w:rsidRPr="00064582">
        <w:rPr>
          <w:rStyle w:val="FontStyle14"/>
          <w:sz w:val="28"/>
          <w:szCs w:val="28"/>
        </w:rPr>
        <w:t xml:space="preserve"> год</w:t>
      </w:r>
      <w:r w:rsidR="004641D8">
        <w:rPr>
          <w:rStyle w:val="FontStyle14"/>
          <w:sz w:val="28"/>
          <w:szCs w:val="28"/>
        </w:rPr>
        <w:t>ы</w:t>
      </w:r>
      <w:r w:rsidRPr="00064582">
        <w:rPr>
          <w:rStyle w:val="FontStyle14"/>
          <w:sz w:val="28"/>
          <w:szCs w:val="28"/>
        </w:rPr>
        <w:t xml:space="preserve"> и расчетов главных администраторов доходов. Налоговый потенциал определен с учетом вносимых на федеральном и региональном уровне изменений в законодательство о налогах и сборах, оказывающих влияние на поступление доходов.</w:t>
      </w:r>
    </w:p>
    <w:p w:rsidR="0079327B" w:rsidRDefault="004A2596" w:rsidP="00991BD9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1BD9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на 20</w:t>
      </w:r>
      <w:r w:rsidR="00501B2B" w:rsidRPr="00991BD9">
        <w:rPr>
          <w:rFonts w:ascii="Times New Roman" w:hAnsi="Times New Roman" w:cs="Times New Roman"/>
          <w:sz w:val="28"/>
          <w:szCs w:val="28"/>
        </w:rPr>
        <w:t>2</w:t>
      </w:r>
      <w:r w:rsidR="00CD02CA">
        <w:rPr>
          <w:rFonts w:ascii="Times New Roman" w:hAnsi="Times New Roman" w:cs="Times New Roman"/>
          <w:sz w:val="28"/>
          <w:szCs w:val="28"/>
        </w:rPr>
        <w:t>3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02CA">
        <w:rPr>
          <w:rFonts w:ascii="Times New Roman" w:hAnsi="Times New Roman" w:cs="Times New Roman"/>
          <w:sz w:val="28"/>
          <w:szCs w:val="28"/>
        </w:rPr>
        <w:t>4</w:t>
      </w:r>
      <w:r w:rsidRPr="00991BD9">
        <w:rPr>
          <w:rFonts w:ascii="Times New Roman" w:hAnsi="Times New Roman" w:cs="Times New Roman"/>
          <w:sz w:val="28"/>
          <w:szCs w:val="28"/>
        </w:rPr>
        <w:t xml:space="preserve"> и 202</w:t>
      </w:r>
      <w:r w:rsidR="00CD02CA">
        <w:rPr>
          <w:rFonts w:ascii="Times New Roman" w:hAnsi="Times New Roman" w:cs="Times New Roman"/>
          <w:sz w:val="28"/>
          <w:szCs w:val="28"/>
        </w:rPr>
        <w:t>5</w:t>
      </w:r>
      <w:r w:rsidRPr="00991BD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274AB" w:rsidRPr="00991BD9" w:rsidRDefault="008274AB" w:rsidP="008274AB">
      <w:pPr>
        <w:pStyle w:val="a3"/>
        <w:tabs>
          <w:tab w:val="left" w:pos="709"/>
        </w:tabs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991BD9" w:rsidRPr="0049438D" w:rsidRDefault="008274AB" w:rsidP="008274AB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645430">
        <w:rPr>
          <w:rFonts w:ascii="Times New Roman" w:hAnsi="Times New Roman" w:cs="Times New Roman"/>
          <w:sz w:val="28"/>
          <w:szCs w:val="28"/>
        </w:rPr>
        <w:t xml:space="preserve"> </w:t>
      </w:r>
      <w:r w:rsidR="00A96354">
        <w:rPr>
          <w:rFonts w:ascii="Times New Roman" w:hAnsi="Times New Roman" w:cs="Times New Roman"/>
          <w:sz w:val="28"/>
          <w:szCs w:val="28"/>
        </w:rPr>
        <w:t>в условиях ухудшения экономической ситуации, связанных с введением санкций,</w:t>
      </w:r>
      <w:r w:rsidRPr="00CA2B93">
        <w:rPr>
          <w:rFonts w:ascii="Times New Roman" w:hAnsi="Times New Roman" w:cs="Times New Roman"/>
          <w:sz w:val="28"/>
          <w:szCs w:val="28"/>
        </w:rPr>
        <w:t xml:space="preserve"> </w:t>
      </w:r>
      <w:r w:rsidR="00645430">
        <w:rPr>
          <w:rFonts w:ascii="Times New Roman" w:hAnsi="Times New Roman" w:cs="Times New Roman"/>
          <w:sz w:val="28"/>
          <w:szCs w:val="28"/>
        </w:rPr>
        <w:t>поступление</w:t>
      </w:r>
      <w:r w:rsidRPr="00CA2B93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в местный бюджет</w:t>
      </w:r>
      <w:r w:rsidR="00184EA3" w:rsidRPr="00184EA3">
        <w:rPr>
          <w:rFonts w:ascii="Times New Roman" w:hAnsi="Times New Roman" w:cs="Times New Roman"/>
          <w:sz w:val="28"/>
          <w:szCs w:val="28"/>
        </w:rPr>
        <w:t xml:space="preserve"> </w:t>
      </w:r>
      <w:r w:rsidR="00184EA3">
        <w:rPr>
          <w:rFonts w:ascii="Times New Roman" w:hAnsi="Times New Roman" w:cs="Times New Roman"/>
          <w:sz w:val="28"/>
          <w:szCs w:val="28"/>
        </w:rPr>
        <w:t xml:space="preserve"> отличается нестабильностью</w:t>
      </w:r>
      <w:r w:rsidR="00A96354">
        <w:rPr>
          <w:rFonts w:ascii="Times New Roman" w:hAnsi="Times New Roman" w:cs="Times New Roman"/>
          <w:sz w:val="28"/>
          <w:szCs w:val="28"/>
        </w:rPr>
        <w:t>.</w:t>
      </w:r>
    </w:p>
    <w:p w:rsidR="000F65FD" w:rsidRPr="00B52798" w:rsidRDefault="000F65FD" w:rsidP="00B52798">
      <w:pPr>
        <w:pStyle w:val="Style7"/>
        <w:widowControl/>
        <w:spacing w:line="360" w:lineRule="auto"/>
        <w:ind w:firstLine="714"/>
        <w:rPr>
          <w:sz w:val="28"/>
          <w:szCs w:val="28"/>
        </w:rPr>
      </w:pPr>
      <w:r w:rsidRPr="000F65FD">
        <w:rPr>
          <w:rStyle w:val="FontStyle14"/>
          <w:sz w:val="28"/>
          <w:szCs w:val="28"/>
        </w:rPr>
        <w:lastRenderedPageBreak/>
        <w:t>Реализация бюджетной политики сопровождается усиливающейся с каждым годом социальной нагрузкой на бюджет</w:t>
      </w:r>
      <w:r>
        <w:rPr>
          <w:rStyle w:val="FontStyle14"/>
          <w:sz w:val="28"/>
          <w:szCs w:val="28"/>
        </w:rPr>
        <w:t xml:space="preserve"> городского округа</w:t>
      </w:r>
      <w:r w:rsidRPr="000F65FD">
        <w:rPr>
          <w:rStyle w:val="FontStyle14"/>
          <w:sz w:val="28"/>
          <w:szCs w:val="28"/>
        </w:rPr>
        <w:t xml:space="preserve">, а также необходимостью достижения целей и задач национальных и региональных проектов. В условиях недостатка собственной доходной базы и высокой зависимости от объема финансовой помощи и целевых субсидий из областного бюджета, необходимо </w:t>
      </w:r>
      <w:r>
        <w:rPr>
          <w:rStyle w:val="FontStyle14"/>
          <w:sz w:val="28"/>
          <w:szCs w:val="28"/>
        </w:rPr>
        <w:t xml:space="preserve"> </w:t>
      </w:r>
      <w:r w:rsidR="00A96354">
        <w:rPr>
          <w:rStyle w:val="FontStyle14"/>
          <w:sz w:val="28"/>
          <w:szCs w:val="28"/>
        </w:rPr>
        <w:t>продолжить</w:t>
      </w:r>
      <w:r>
        <w:rPr>
          <w:rStyle w:val="FontStyle14"/>
          <w:sz w:val="28"/>
          <w:szCs w:val="28"/>
        </w:rPr>
        <w:t xml:space="preserve"> </w:t>
      </w:r>
      <w:r w:rsidRPr="000F65FD">
        <w:rPr>
          <w:rStyle w:val="FontStyle14"/>
          <w:sz w:val="28"/>
          <w:szCs w:val="28"/>
        </w:rPr>
        <w:t xml:space="preserve">финансовое участие в реализации государственных программ </w:t>
      </w:r>
      <w:r>
        <w:rPr>
          <w:rStyle w:val="FontStyle14"/>
          <w:sz w:val="28"/>
          <w:szCs w:val="28"/>
        </w:rPr>
        <w:t>Самар</w:t>
      </w:r>
      <w:r w:rsidRPr="000F65FD">
        <w:rPr>
          <w:rStyle w:val="FontStyle14"/>
          <w:sz w:val="28"/>
          <w:szCs w:val="28"/>
        </w:rPr>
        <w:t xml:space="preserve">ской области на территории </w:t>
      </w:r>
      <w:r w:rsidR="00B52798">
        <w:rPr>
          <w:rStyle w:val="FontStyle14"/>
          <w:sz w:val="28"/>
          <w:szCs w:val="28"/>
        </w:rPr>
        <w:t>муниципального образования</w:t>
      </w:r>
      <w:r w:rsidR="00CE1739">
        <w:rPr>
          <w:rStyle w:val="FontStyle14"/>
          <w:sz w:val="28"/>
          <w:szCs w:val="28"/>
        </w:rPr>
        <w:t>.</w:t>
      </w:r>
    </w:p>
    <w:p w:rsidR="00B52798" w:rsidRPr="00B52798" w:rsidRDefault="00B52798" w:rsidP="00B52798">
      <w:pPr>
        <w:pStyle w:val="Style7"/>
        <w:widowControl/>
        <w:spacing w:line="360" w:lineRule="auto"/>
        <w:ind w:right="5" w:firstLine="710"/>
        <w:rPr>
          <w:rStyle w:val="FontStyle14"/>
          <w:sz w:val="28"/>
          <w:szCs w:val="28"/>
        </w:rPr>
      </w:pPr>
      <w:proofErr w:type="gramStart"/>
      <w:r w:rsidRPr="00B52798">
        <w:rPr>
          <w:rStyle w:val="FontStyle14"/>
          <w:sz w:val="28"/>
          <w:szCs w:val="28"/>
        </w:rPr>
        <w:t xml:space="preserve">В связи с этим, для обеспечения сбалансированности </w:t>
      </w:r>
      <w:r w:rsidR="00BA085A">
        <w:rPr>
          <w:rStyle w:val="FontStyle14"/>
          <w:sz w:val="28"/>
          <w:szCs w:val="28"/>
        </w:rPr>
        <w:t xml:space="preserve"> </w:t>
      </w:r>
      <w:r w:rsidRPr="00B52798">
        <w:rPr>
          <w:rStyle w:val="FontStyle14"/>
          <w:sz w:val="28"/>
          <w:szCs w:val="28"/>
        </w:rPr>
        <w:t>бюджета</w:t>
      </w:r>
      <w:r w:rsidR="00BA085A">
        <w:rPr>
          <w:rStyle w:val="FontStyle14"/>
          <w:sz w:val="28"/>
          <w:szCs w:val="28"/>
        </w:rPr>
        <w:t>,</w:t>
      </w:r>
      <w:r w:rsidRPr="00B52798">
        <w:rPr>
          <w:rStyle w:val="FontStyle14"/>
          <w:sz w:val="28"/>
          <w:szCs w:val="28"/>
        </w:rPr>
        <w:t xml:space="preserve"> одним из основных направлений реализации бюджетной политики </w:t>
      </w:r>
      <w:r w:rsidR="004B60BB">
        <w:rPr>
          <w:rStyle w:val="FontStyle14"/>
          <w:sz w:val="28"/>
          <w:szCs w:val="28"/>
        </w:rPr>
        <w:t>остае</w:t>
      </w:r>
      <w:r w:rsidRPr="00B52798">
        <w:rPr>
          <w:rStyle w:val="FontStyle14"/>
          <w:sz w:val="28"/>
          <w:szCs w:val="28"/>
        </w:rPr>
        <w:t xml:space="preserve">тся принятие мер по повышению эффективности бюджетных расходов, дополнительному привлечению целевых средств из </w:t>
      </w:r>
      <w:r w:rsidR="00BA085A">
        <w:rPr>
          <w:rStyle w:val="FontStyle14"/>
          <w:sz w:val="28"/>
          <w:szCs w:val="28"/>
        </w:rPr>
        <w:t xml:space="preserve"> федерального и </w:t>
      </w:r>
      <w:r w:rsidRPr="00B52798">
        <w:rPr>
          <w:rStyle w:val="FontStyle14"/>
          <w:sz w:val="28"/>
          <w:szCs w:val="28"/>
        </w:rPr>
        <w:t>областного бюджет</w:t>
      </w:r>
      <w:r w:rsidR="00BA085A">
        <w:rPr>
          <w:rStyle w:val="FontStyle14"/>
          <w:sz w:val="28"/>
          <w:szCs w:val="28"/>
        </w:rPr>
        <w:t>ов,</w:t>
      </w:r>
      <w:r w:rsidRPr="00B52798">
        <w:rPr>
          <w:rStyle w:val="FontStyle14"/>
          <w:sz w:val="28"/>
          <w:szCs w:val="28"/>
        </w:rPr>
        <w:t xml:space="preserve"> изысканию   дополнит</w:t>
      </w:r>
      <w:r w:rsidR="00BA085A">
        <w:rPr>
          <w:rStyle w:val="FontStyle14"/>
          <w:sz w:val="28"/>
          <w:szCs w:val="28"/>
        </w:rPr>
        <w:t>ельных   внутренних   ресурсов</w:t>
      </w:r>
      <w:r w:rsidRPr="00B52798">
        <w:rPr>
          <w:rStyle w:val="FontStyle14"/>
          <w:sz w:val="28"/>
          <w:szCs w:val="28"/>
        </w:rPr>
        <w:t xml:space="preserve"> </w:t>
      </w:r>
      <w:r w:rsidR="00BA085A">
        <w:rPr>
          <w:rStyle w:val="FontStyle14"/>
          <w:sz w:val="28"/>
          <w:szCs w:val="28"/>
        </w:rPr>
        <w:t xml:space="preserve"> в целях</w:t>
      </w:r>
      <w:r w:rsidRPr="00B52798">
        <w:rPr>
          <w:rStyle w:val="FontStyle14"/>
          <w:sz w:val="28"/>
          <w:szCs w:val="28"/>
        </w:rPr>
        <w:t xml:space="preserve"> оперативного перераспределения и направления бюджетных </w:t>
      </w:r>
      <w:r w:rsidR="00BA085A">
        <w:rPr>
          <w:rStyle w:val="FontStyle14"/>
          <w:sz w:val="28"/>
          <w:szCs w:val="28"/>
        </w:rPr>
        <w:t>средств</w:t>
      </w:r>
      <w:r w:rsidRPr="00B52798">
        <w:rPr>
          <w:rStyle w:val="FontStyle14"/>
          <w:sz w:val="28"/>
          <w:szCs w:val="28"/>
        </w:rPr>
        <w:t xml:space="preserve"> на приоритетные и требующие немедленного исполнения </w:t>
      </w:r>
      <w:r w:rsidR="00A96354">
        <w:rPr>
          <w:rStyle w:val="FontStyle14"/>
          <w:sz w:val="28"/>
          <w:szCs w:val="28"/>
        </w:rPr>
        <w:t>направления</w:t>
      </w:r>
      <w:r w:rsidRPr="00B52798">
        <w:rPr>
          <w:rStyle w:val="FontStyle14"/>
          <w:sz w:val="28"/>
          <w:szCs w:val="28"/>
        </w:rPr>
        <w:t>.</w:t>
      </w:r>
      <w:proofErr w:type="gramEnd"/>
    </w:p>
    <w:p w:rsidR="00B52798" w:rsidRDefault="00733F6B" w:rsidP="00B5279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б</w:t>
      </w:r>
      <w:r w:rsidR="00B52798" w:rsidRPr="004A2596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буд</w:t>
      </w:r>
      <w:r w:rsidR="00AA452F">
        <w:rPr>
          <w:rFonts w:ascii="Times New Roman" w:hAnsi="Times New Roman" w:cs="Times New Roman"/>
          <w:sz w:val="28"/>
          <w:szCs w:val="28"/>
        </w:rPr>
        <w:t>ут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</w:t>
      </w:r>
      <w:r w:rsidR="00AA452F">
        <w:rPr>
          <w:rFonts w:ascii="Times New Roman" w:hAnsi="Times New Roman" w:cs="Times New Roman"/>
          <w:sz w:val="28"/>
          <w:szCs w:val="28"/>
        </w:rPr>
        <w:t>являться</w:t>
      </w:r>
      <w:r w:rsidR="00B52798">
        <w:rPr>
          <w:rFonts w:ascii="Times New Roman" w:hAnsi="Times New Roman" w:cs="Times New Roman"/>
          <w:sz w:val="28"/>
          <w:szCs w:val="28"/>
        </w:rPr>
        <w:t>: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798" w:rsidRDefault="00B52798" w:rsidP="00B5279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>определение четких приоритетов использования бюджетных средств с учетом текущей экономической ситуации</w:t>
      </w:r>
      <w:r w:rsidR="00AA452F">
        <w:rPr>
          <w:rFonts w:ascii="Times New Roman" w:hAnsi="Times New Roman" w:cs="Times New Roman"/>
          <w:sz w:val="28"/>
          <w:szCs w:val="28"/>
        </w:rPr>
        <w:t xml:space="preserve"> и возможностей доходной базы бюджета</w:t>
      </w:r>
      <w:r w:rsidRPr="00CA2B93">
        <w:rPr>
          <w:rFonts w:ascii="Times New Roman" w:hAnsi="Times New Roman" w:cs="Times New Roman"/>
          <w:sz w:val="28"/>
          <w:szCs w:val="28"/>
        </w:rPr>
        <w:t>;</w:t>
      </w:r>
    </w:p>
    <w:p w:rsidR="00CE1739" w:rsidRDefault="000D512C" w:rsidP="007F2A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исполнение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действующи</w:t>
      </w:r>
      <w:r w:rsidR="00B52798">
        <w:rPr>
          <w:rFonts w:ascii="Times New Roman" w:hAnsi="Times New Roman" w:cs="Times New Roman"/>
          <w:sz w:val="28"/>
          <w:szCs w:val="28"/>
        </w:rPr>
        <w:t>х</w:t>
      </w:r>
      <w:r w:rsidR="00B52798" w:rsidRPr="004A2596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="00B52798">
        <w:rPr>
          <w:rFonts w:ascii="Times New Roman" w:hAnsi="Times New Roman" w:cs="Times New Roman"/>
          <w:sz w:val="28"/>
          <w:szCs w:val="28"/>
        </w:rPr>
        <w:t>х обязательств (п</w:t>
      </w:r>
      <w:r w:rsidR="00B52798" w:rsidRPr="004A2596">
        <w:rPr>
          <w:rFonts w:ascii="Times New Roman" w:hAnsi="Times New Roman" w:cs="Times New Roman"/>
          <w:sz w:val="28"/>
          <w:szCs w:val="28"/>
        </w:rPr>
        <w:t>ринятие новых расходных обязательств должно проводиться с учетом их эффективности и возможных сроков реализаци</w:t>
      </w:r>
      <w:r w:rsidR="00B52798">
        <w:rPr>
          <w:rFonts w:ascii="Times New Roman" w:hAnsi="Times New Roman" w:cs="Times New Roman"/>
          <w:sz w:val="28"/>
          <w:szCs w:val="28"/>
        </w:rPr>
        <w:t>и в пределах имеющихся ресурсов);</w:t>
      </w:r>
    </w:p>
    <w:p w:rsidR="00B52798" w:rsidRPr="0007078A" w:rsidRDefault="00B52798" w:rsidP="00B5279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DFF">
        <w:rPr>
          <w:rFonts w:ascii="Times New Roman" w:hAnsi="Times New Roman" w:cs="Times New Roman"/>
          <w:sz w:val="28"/>
          <w:szCs w:val="28"/>
        </w:rPr>
        <w:t>повышение качества планирования и эффективности реализации муниципальных программ городского округа исходя из ожидаемых результатов, с учетом действующих государственных п</w:t>
      </w:r>
      <w:r>
        <w:rPr>
          <w:rFonts w:ascii="Times New Roman" w:hAnsi="Times New Roman" w:cs="Times New Roman"/>
          <w:sz w:val="28"/>
          <w:szCs w:val="28"/>
        </w:rPr>
        <w:t>рограмм и национальных проектов;</w:t>
      </w:r>
    </w:p>
    <w:p w:rsidR="00B52798" w:rsidRDefault="00B52798" w:rsidP="00B527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B93">
        <w:rPr>
          <w:rFonts w:ascii="Times New Roman" w:hAnsi="Times New Roman" w:cs="Times New Roman"/>
          <w:sz w:val="28"/>
          <w:szCs w:val="28"/>
        </w:rPr>
        <w:t xml:space="preserve">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:rsidR="00B52798" w:rsidRPr="003337F0" w:rsidRDefault="00B52798" w:rsidP="003337F0">
      <w:pPr>
        <w:pStyle w:val="Style7"/>
        <w:widowControl/>
        <w:spacing w:line="360" w:lineRule="auto"/>
        <w:ind w:firstLine="697"/>
        <w:rPr>
          <w:sz w:val="28"/>
          <w:szCs w:val="28"/>
        </w:rPr>
      </w:pPr>
      <w:r w:rsidRPr="003337F0">
        <w:rPr>
          <w:sz w:val="28"/>
          <w:szCs w:val="28"/>
        </w:rPr>
        <w:lastRenderedPageBreak/>
        <w:t xml:space="preserve">обеспечение открытости и прозрачности муниципальных финансов путем размещения </w:t>
      </w:r>
      <w:r w:rsidR="003337F0" w:rsidRPr="003337F0">
        <w:rPr>
          <w:rStyle w:val="FontStyle14"/>
          <w:sz w:val="28"/>
          <w:szCs w:val="28"/>
        </w:rPr>
        <w:t>и поддержания в актуальном состоянии бюджетных данных о формировании и исполнении бюджета на Едином портале бюджетной системы Российской Федерации в системе «Электронный бюджет</w:t>
      </w:r>
      <w:r w:rsidR="00437BE7">
        <w:rPr>
          <w:rStyle w:val="FontStyle14"/>
          <w:sz w:val="28"/>
          <w:szCs w:val="28"/>
        </w:rPr>
        <w:t>»</w:t>
      </w:r>
      <w:r w:rsidRPr="003337F0">
        <w:rPr>
          <w:sz w:val="28"/>
          <w:szCs w:val="28"/>
        </w:rPr>
        <w:t xml:space="preserve"> в соответствии с требованиями законодательства, а также продолжение практики информирования граждан городского округа </w:t>
      </w:r>
      <w:r w:rsidR="00437BE7">
        <w:rPr>
          <w:sz w:val="28"/>
          <w:szCs w:val="28"/>
        </w:rPr>
        <w:t xml:space="preserve"> о бюджете </w:t>
      </w:r>
      <w:r w:rsidRPr="003337F0">
        <w:rPr>
          <w:sz w:val="28"/>
          <w:szCs w:val="28"/>
        </w:rPr>
        <w:t>в информационно-телекоммуникационной сети «Интернет» (</w:t>
      </w:r>
      <w:proofErr w:type="spellStart"/>
      <w:r w:rsidRPr="003337F0">
        <w:rPr>
          <w:sz w:val="28"/>
          <w:szCs w:val="28"/>
        </w:rPr>
        <w:t>кинельгород</w:t>
      </w:r>
      <w:proofErr w:type="gramStart"/>
      <w:r w:rsidRPr="003337F0">
        <w:rPr>
          <w:sz w:val="28"/>
          <w:szCs w:val="28"/>
        </w:rPr>
        <w:t>.р</w:t>
      </w:r>
      <w:proofErr w:type="gramEnd"/>
      <w:r w:rsidRPr="003337F0">
        <w:rPr>
          <w:sz w:val="28"/>
          <w:szCs w:val="28"/>
        </w:rPr>
        <w:t>ф</w:t>
      </w:r>
      <w:proofErr w:type="spellEnd"/>
      <w:r w:rsidRPr="003337F0">
        <w:rPr>
          <w:sz w:val="28"/>
          <w:szCs w:val="28"/>
        </w:rPr>
        <w:t>).</w:t>
      </w:r>
    </w:p>
    <w:p w:rsidR="00B52798" w:rsidRDefault="00B52798" w:rsidP="004B60BB">
      <w:pPr>
        <w:pStyle w:val="Style7"/>
        <w:widowControl/>
        <w:spacing w:line="360" w:lineRule="auto"/>
        <w:ind w:firstLine="715"/>
        <w:rPr>
          <w:sz w:val="28"/>
          <w:szCs w:val="28"/>
        </w:rPr>
      </w:pPr>
      <w:r w:rsidRPr="00B52798">
        <w:rPr>
          <w:rStyle w:val="FontStyle14"/>
          <w:sz w:val="28"/>
          <w:szCs w:val="28"/>
        </w:rPr>
        <w:t xml:space="preserve">Бюджетная политика нового бюджетного цикла сохраняет преемственность задач предыдущих периодов. Как и в предыдущие годы, расходная часть местного бюджета сохранит свою социальную направленность. Более </w:t>
      </w:r>
      <w:r w:rsidRPr="0020769C">
        <w:rPr>
          <w:rStyle w:val="FontStyle14"/>
          <w:sz w:val="28"/>
          <w:szCs w:val="28"/>
        </w:rPr>
        <w:t>70%</w:t>
      </w:r>
      <w:r w:rsidRPr="00B52798">
        <w:rPr>
          <w:rStyle w:val="FontStyle14"/>
          <w:sz w:val="28"/>
          <w:szCs w:val="28"/>
        </w:rPr>
        <w:t xml:space="preserve"> всех расходов ежегодно направляется на финансирование социальной сферы.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0"/>
        <w:rPr>
          <w:rStyle w:val="FontStyle14"/>
          <w:sz w:val="28"/>
          <w:szCs w:val="28"/>
        </w:rPr>
      </w:pPr>
      <w:proofErr w:type="gramStart"/>
      <w:r w:rsidRPr="00B50ACF">
        <w:rPr>
          <w:rStyle w:val="FontStyle14"/>
          <w:sz w:val="28"/>
          <w:szCs w:val="28"/>
        </w:rPr>
        <w:t xml:space="preserve">Важным направлением реализации бюджетной политики является участие в реализации национальных и региональных проектах на территории городского округа </w:t>
      </w:r>
      <w:r w:rsidR="00B50ACF" w:rsidRPr="00B50ACF">
        <w:rPr>
          <w:rStyle w:val="FontStyle14"/>
          <w:sz w:val="28"/>
          <w:szCs w:val="28"/>
        </w:rPr>
        <w:t>по</w:t>
      </w:r>
      <w:r w:rsidRPr="00B50ACF">
        <w:rPr>
          <w:rStyle w:val="FontStyle14"/>
          <w:sz w:val="28"/>
          <w:szCs w:val="28"/>
        </w:rPr>
        <w:t xml:space="preserve"> решени</w:t>
      </w:r>
      <w:r w:rsidR="00B50ACF" w:rsidRPr="00B50ACF">
        <w:rPr>
          <w:rStyle w:val="FontStyle14"/>
          <w:sz w:val="28"/>
          <w:szCs w:val="28"/>
        </w:rPr>
        <w:t>ю</w:t>
      </w:r>
      <w:r w:rsidRPr="00B50ACF">
        <w:rPr>
          <w:rStyle w:val="FontStyle14"/>
          <w:sz w:val="28"/>
          <w:szCs w:val="28"/>
        </w:rPr>
        <w:t xml:space="preserve"> задач, обеспечивающих достижение целевых показателей национальных проектов, установленных Указами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</w:t>
      </w:r>
      <w:proofErr w:type="gramEnd"/>
      <w:r w:rsidRPr="00B50ACF">
        <w:rPr>
          <w:rStyle w:val="FontStyle14"/>
          <w:sz w:val="28"/>
          <w:szCs w:val="28"/>
        </w:rPr>
        <w:t xml:space="preserve"> развития Российской Федерации на период до 2030 года».</w:t>
      </w:r>
    </w:p>
    <w:p w:rsidR="004B60BB" w:rsidRPr="00B50ACF" w:rsidRDefault="004B60BB" w:rsidP="00B50ACF">
      <w:pPr>
        <w:pStyle w:val="Style7"/>
        <w:widowControl/>
        <w:spacing w:line="360" w:lineRule="auto"/>
        <w:ind w:right="11" w:firstLine="714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 xml:space="preserve">При планировании бюджетных ассигнований на бюджетные инвестиции и капитальный ремонт, приоритет будет отдан расходам, связанным с выполнением условий </w:t>
      </w:r>
      <w:proofErr w:type="spellStart"/>
      <w:r w:rsidRPr="00B50ACF">
        <w:rPr>
          <w:rStyle w:val="FontStyle14"/>
          <w:sz w:val="28"/>
          <w:szCs w:val="28"/>
        </w:rPr>
        <w:t>софинансирования</w:t>
      </w:r>
      <w:proofErr w:type="spellEnd"/>
      <w:r w:rsidRPr="00B50ACF">
        <w:rPr>
          <w:rStyle w:val="FontStyle14"/>
          <w:sz w:val="28"/>
          <w:szCs w:val="28"/>
        </w:rPr>
        <w:t xml:space="preserve"> за счет средств федерального и областного бюджетов. Выделение средств позволит повы</w:t>
      </w:r>
      <w:r w:rsidR="000472E8">
        <w:rPr>
          <w:rStyle w:val="FontStyle14"/>
          <w:sz w:val="28"/>
          <w:szCs w:val="28"/>
        </w:rPr>
        <w:t>сить</w:t>
      </w:r>
      <w:r w:rsidRPr="00B50ACF">
        <w:rPr>
          <w:rStyle w:val="FontStyle14"/>
          <w:sz w:val="28"/>
          <w:szCs w:val="28"/>
        </w:rPr>
        <w:t xml:space="preserve"> уров</w:t>
      </w:r>
      <w:r w:rsidR="000472E8">
        <w:rPr>
          <w:rStyle w:val="FontStyle14"/>
          <w:sz w:val="28"/>
          <w:szCs w:val="28"/>
        </w:rPr>
        <w:t>е</w:t>
      </w:r>
      <w:r w:rsidRPr="00B50ACF">
        <w:rPr>
          <w:rStyle w:val="FontStyle14"/>
          <w:sz w:val="28"/>
          <w:szCs w:val="28"/>
        </w:rPr>
        <w:t>н</w:t>
      </w:r>
      <w:r w:rsidR="000472E8">
        <w:rPr>
          <w:rStyle w:val="FontStyle14"/>
          <w:sz w:val="28"/>
          <w:szCs w:val="28"/>
        </w:rPr>
        <w:t>ь</w:t>
      </w:r>
      <w:r w:rsidRPr="00B50ACF">
        <w:rPr>
          <w:rStyle w:val="FontStyle14"/>
          <w:sz w:val="28"/>
          <w:szCs w:val="28"/>
        </w:rPr>
        <w:t xml:space="preserve"> жизни населения </w:t>
      </w:r>
      <w:r w:rsidR="00B50ACF">
        <w:rPr>
          <w:rStyle w:val="FontStyle14"/>
          <w:sz w:val="28"/>
          <w:szCs w:val="28"/>
        </w:rPr>
        <w:t>городского округа</w:t>
      </w:r>
      <w:r w:rsidRPr="00B50ACF">
        <w:rPr>
          <w:rStyle w:val="FontStyle14"/>
          <w:sz w:val="28"/>
          <w:szCs w:val="28"/>
        </w:rPr>
        <w:t>.</w:t>
      </w:r>
    </w:p>
    <w:p w:rsidR="004B60BB" w:rsidRPr="00B50ACF" w:rsidRDefault="004B60BB" w:rsidP="00B50ACF">
      <w:pPr>
        <w:pStyle w:val="Style7"/>
        <w:widowControl/>
        <w:spacing w:line="360" w:lineRule="auto"/>
        <w:ind w:firstLine="726"/>
        <w:rPr>
          <w:rStyle w:val="FontStyle14"/>
          <w:sz w:val="28"/>
          <w:szCs w:val="28"/>
        </w:rPr>
      </w:pPr>
      <w:r w:rsidRPr="00B50ACF">
        <w:rPr>
          <w:rStyle w:val="FontStyle14"/>
          <w:sz w:val="28"/>
          <w:szCs w:val="28"/>
        </w:rPr>
        <w:t>Стабильность бюджетной политики</w:t>
      </w:r>
      <w:r w:rsidR="00B50ACF" w:rsidRPr="00B50ACF">
        <w:rPr>
          <w:rStyle w:val="FontStyle14"/>
          <w:sz w:val="28"/>
          <w:szCs w:val="28"/>
        </w:rPr>
        <w:t xml:space="preserve"> городского округа</w:t>
      </w:r>
      <w:r w:rsidRPr="00B50ACF">
        <w:rPr>
          <w:rStyle w:val="FontStyle14"/>
          <w:sz w:val="28"/>
          <w:szCs w:val="28"/>
        </w:rPr>
        <w:t xml:space="preserve"> непосредственно зависит от сбалансированности полномочий органов местного самоуправления по решению вопросов местного значения и наличия ресурсов на их реализацию. В основе бюджетной политики в </w:t>
      </w:r>
      <w:r w:rsidRPr="00B50ACF">
        <w:rPr>
          <w:rStyle w:val="FontStyle14"/>
          <w:sz w:val="28"/>
          <w:szCs w:val="28"/>
        </w:rPr>
        <w:lastRenderedPageBreak/>
        <w:t xml:space="preserve">сфере межбюджетных отношений - осуществление взаимодействия с органами государственной власти </w:t>
      </w:r>
      <w:r w:rsidR="00B50ACF" w:rsidRPr="00B50ACF">
        <w:rPr>
          <w:rStyle w:val="FontStyle14"/>
          <w:sz w:val="28"/>
          <w:szCs w:val="28"/>
        </w:rPr>
        <w:t>Самар</w:t>
      </w:r>
      <w:r w:rsidRPr="00B50ACF">
        <w:rPr>
          <w:rStyle w:val="FontStyle14"/>
          <w:sz w:val="28"/>
          <w:szCs w:val="28"/>
        </w:rPr>
        <w:t xml:space="preserve">ской области по увеличению объемов межбюджетных трансфертов, направляемых на финансовое обеспечение вопросов местного значения, в том числе в рамках реализации мероприятий государственных программ Российской Федерации, </w:t>
      </w:r>
      <w:r w:rsidR="00B50ACF" w:rsidRPr="00B50ACF">
        <w:rPr>
          <w:rStyle w:val="FontStyle14"/>
          <w:sz w:val="28"/>
          <w:szCs w:val="28"/>
        </w:rPr>
        <w:t xml:space="preserve">областных </w:t>
      </w:r>
      <w:r w:rsidRPr="00B50ACF">
        <w:rPr>
          <w:rStyle w:val="FontStyle14"/>
          <w:sz w:val="28"/>
          <w:szCs w:val="28"/>
        </w:rPr>
        <w:t>государственных программ.</w:t>
      </w:r>
    </w:p>
    <w:p w:rsidR="0007078A" w:rsidRDefault="00A95E59" w:rsidP="00070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прежнему</w:t>
      </w:r>
      <w:r w:rsidR="006774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269A4" w:rsidRPr="00C520EC">
        <w:rPr>
          <w:rFonts w:ascii="Times New Roman" w:hAnsi="Times New Roman" w:cs="Times New Roman"/>
          <w:sz w:val="28"/>
          <w:szCs w:val="28"/>
        </w:rPr>
        <w:t xml:space="preserve"> планируемом трехлетнем периоде необходимо будет об</w:t>
      </w:r>
      <w:r w:rsidR="00F91E99">
        <w:rPr>
          <w:rFonts w:ascii="Times New Roman" w:hAnsi="Times New Roman" w:cs="Times New Roman"/>
          <w:sz w:val="28"/>
          <w:szCs w:val="28"/>
        </w:rPr>
        <w:t xml:space="preserve">еспечить соблюдение параметров </w:t>
      </w:r>
      <w:r w:rsidR="005269A4" w:rsidRPr="00C520EC">
        <w:rPr>
          <w:rFonts w:ascii="Times New Roman" w:hAnsi="Times New Roman" w:cs="Times New Roman"/>
          <w:sz w:val="28"/>
          <w:szCs w:val="28"/>
        </w:rPr>
        <w:t xml:space="preserve">по соотношению средней заработной платы отдельных категорий работников бюджетной сферы, подпадающих под  действие указов к уровню среднемесячного дохода от трудовой деятельности сложившегося по региону. </w:t>
      </w:r>
      <w:proofErr w:type="gramEnd"/>
    </w:p>
    <w:p w:rsidR="00A64D28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Долговая политика в 20</w:t>
      </w:r>
      <w:r w:rsidR="00501B2B">
        <w:rPr>
          <w:rFonts w:ascii="Times New Roman" w:hAnsi="Times New Roman" w:cs="Times New Roman"/>
          <w:sz w:val="28"/>
          <w:szCs w:val="28"/>
        </w:rPr>
        <w:t>2</w:t>
      </w:r>
      <w:r w:rsidR="000472E8">
        <w:rPr>
          <w:rFonts w:ascii="Times New Roman" w:hAnsi="Times New Roman" w:cs="Times New Roman"/>
          <w:sz w:val="28"/>
          <w:szCs w:val="28"/>
        </w:rPr>
        <w:t>3</w:t>
      </w:r>
      <w:r w:rsidRPr="004A2596">
        <w:rPr>
          <w:rFonts w:ascii="Times New Roman" w:hAnsi="Times New Roman" w:cs="Times New Roman"/>
          <w:sz w:val="28"/>
          <w:szCs w:val="28"/>
        </w:rPr>
        <w:t>-202</w:t>
      </w:r>
      <w:r w:rsidR="000472E8">
        <w:rPr>
          <w:rFonts w:ascii="Times New Roman" w:hAnsi="Times New Roman" w:cs="Times New Roman"/>
          <w:sz w:val="28"/>
          <w:szCs w:val="28"/>
        </w:rPr>
        <w:t>5</w:t>
      </w:r>
      <w:r w:rsidRPr="004A2596">
        <w:rPr>
          <w:rFonts w:ascii="Times New Roman" w:hAnsi="Times New Roman" w:cs="Times New Roman"/>
          <w:sz w:val="28"/>
          <w:szCs w:val="28"/>
        </w:rPr>
        <w:t xml:space="preserve"> годах будет строиться на принципах безусловного исполнения и обслуживания </w:t>
      </w:r>
      <w:r w:rsidR="008C7772">
        <w:rPr>
          <w:rFonts w:ascii="Times New Roman" w:hAnsi="Times New Roman" w:cs="Times New Roman"/>
          <w:sz w:val="28"/>
          <w:szCs w:val="28"/>
        </w:rPr>
        <w:t>принятых долговых обязательств</w:t>
      </w:r>
      <w:r w:rsidRPr="004A25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Основными направлениями долговой политики городского округа являются: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поддержание величины муниципального долга городского округа на экономически безопасном уровне; </w:t>
      </w:r>
    </w:p>
    <w:p w:rsidR="00090CE6" w:rsidRDefault="004A2596" w:rsidP="00A64D2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 xml:space="preserve">распределение долговой нагрузки с целью обеспечения ежемесячной сбалансированности бюджета; минимизация стоимости заимствований; </w:t>
      </w:r>
      <w:r w:rsidR="00090C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4D4F" w:rsidRDefault="004A2596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2596">
        <w:rPr>
          <w:rFonts w:ascii="Times New Roman" w:hAnsi="Times New Roman" w:cs="Times New Roman"/>
          <w:sz w:val="28"/>
          <w:szCs w:val="28"/>
        </w:rPr>
        <w:t>осуществление привлечения новых заимствований с учетом соблюдения ограничений, установленных Бюджетным кодексом в отношении объема муниципального долга</w:t>
      </w:r>
      <w:r w:rsidR="008C7772">
        <w:rPr>
          <w:rFonts w:ascii="Times New Roman" w:hAnsi="Times New Roman" w:cs="Times New Roman"/>
          <w:sz w:val="28"/>
          <w:szCs w:val="28"/>
        </w:rPr>
        <w:t xml:space="preserve"> и расходов на его обслуживание</w:t>
      </w:r>
      <w:r w:rsidR="00F5338F">
        <w:rPr>
          <w:rFonts w:ascii="Times New Roman" w:hAnsi="Times New Roman" w:cs="Times New Roman"/>
          <w:sz w:val="28"/>
          <w:szCs w:val="28"/>
        </w:rPr>
        <w:t>,  безусловное исполнение обязательств, принятых городским округом при выделении бюджетных кредитов.</w:t>
      </w:r>
      <w:r w:rsidR="00434D4F" w:rsidRPr="00434D4F">
        <w:rPr>
          <w:sz w:val="28"/>
          <w:szCs w:val="28"/>
        </w:rPr>
        <w:t xml:space="preserve"> </w:t>
      </w:r>
    </w:p>
    <w:p w:rsidR="00434D4F" w:rsidRPr="00434D4F" w:rsidRDefault="00434D4F" w:rsidP="00434D4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4F">
        <w:rPr>
          <w:rFonts w:ascii="Times New Roman" w:hAnsi="Times New Roman" w:cs="Times New Roman"/>
          <w:sz w:val="28"/>
          <w:szCs w:val="28"/>
        </w:rPr>
        <w:t xml:space="preserve">Реализация вышеперечисленных направлений позволит </w:t>
      </w:r>
      <w:r w:rsidR="00AA0439">
        <w:rPr>
          <w:rFonts w:ascii="Times New Roman" w:hAnsi="Times New Roman" w:cs="Times New Roman"/>
          <w:sz w:val="28"/>
          <w:szCs w:val="28"/>
        </w:rPr>
        <w:t>создать</w:t>
      </w:r>
      <w:r w:rsidRPr="00434D4F">
        <w:rPr>
          <w:rFonts w:ascii="Times New Roman" w:hAnsi="Times New Roman" w:cs="Times New Roman"/>
          <w:sz w:val="28"/>
          <w:szCs w:val="28"/>
        </w:rPr>
        <w:t xml:space="preserve"> устойчивое социально-экономическое развитие город</w:t>
      </w:r>
      <w:r w:rsidR="00005FCC">
        <w:rPr>
          <w:rFonts w:ascii="Times New Roman" w:hAnsi="Times New Roman" w:cs="Times New Roman"/>
          <w:sz w:val="28"/>
          <w:szCs w:val="28"/>
        </w:rPr>
        <w:t>ского округа</w:t>
      </w:r>
      <w:r w:rsidRPr="00434D4F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AA0439">
        <w:rPr>
          <w:rFonts w:ascii="Times New Roman" w:hAnsi="Times New Roman" w:cs="Times New Roman"/>
          <w:sz w:val="28"/>
          <w:szCs w:val="28"/>
        </w:rPr>
        <w:t xml:space="preserve"> ключевые бюджетные приоритеты, что послужит гарантией</w:t>
      </w:r>
      <w:r w:rsidR="00AA0439" w:rsidRPr="00AA0439">
        <w:rPr>
          <w:rFonts w:ascii="Times New Roman" w:hAnsi="Times New Roman" w:cs="Times New Roman"/>
          <w:sz w:val="28"/>
          <w:szCs w:val="28"/>
        </w:rPr>
        <w:t xml:space="preserve"> </w:t>
      </w:r>
      <w:r w:rsidR="00AA0439">
        <w:rPr>
          <w:rFonts w:ascii="Times New Roman" w:hAnsi="Times New Roman" w:cs="Times New Roman"/>
          <w:sz w:val="28"/>
          <w:szCs w:val="28"/>
        </w:rPr>
        <w:t>устойчивости и сбалансированности</w:t>
      </w:r>
      <w:r w:rsidR="00AA0439" w:rsidRPr="00434D4F">
        <w:rPr>
          <w:rFonts w:ascii="Times New Roman" w:hAnsi="Times New Roman" w:cs="Times New Roman"/>
          <w:sz w:val="28"/>
          <w:szCs w:val="28"/>
        </w:rPr>
        <w:t xml:space="preserve"> бюджетной системы городского округа </w:t>
      </w:r>
      <w:proofErr w:type="spellStart"/>
      <w:r w:rsidR="00AA043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A0439" w:rsidRPr="00434D4F">
        <w:rPr>
          <w:rFonts w:ascii="Times New Roman" w:hAnsi="Times New Roman" w:cs="Times New Roman"/>
          <w:sz w:val="28"/>
          <w:szCs w:val="28"/>
        </w:rPr>
        <w:t xml:space="preserve">  на предстоящий плановый  период</w:t>
      </w:r>
      <w:r w:rsidR="00AA0439">
        <w:rPr>
          <w:rFonts w:ascii="Times New Roman" w:hAnsi="Times New Roman" w:cs="Times New Roman"/>
          <w:sz w:val="28"/>
          <w:szCs w:val="28"/>
        </w:rPr>
        <w:t>.</w:t>
      </w:r>
    </w:p>
    <w:sectPr w:rsidR="00434D4F" w:rsidRPr="00434D4F" w:rsidSect="00123072">
      <w:pgSz w:w="11906" w:h="16838"/>
      <w:pgMar w:top="1134" w:right="141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4A8554"/>
    <w:lvl w:ilvl="0">
      <w:numFmt w:val="bullet"/>
      <w:lvlText w:val="*"/>
      <w:lvlJc w:val="left"/>
    </w:lvl>
  </w:abstractNum>
  <w:abstractNum w:abstractNumId="1">
    <w:nsid w:val="53D01C4F"/>
    <w:multiLevelType w:val="hybridMultilevel"/>
    <w:tmpl w:val="7F9AB18A"/>
    <w:lvl w:ilvl="0" w:tplc="B69ADD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596"/>
    <w:rsid w:val="00005FCC"/>
    <w:rsid w:val="00013A1A"/>
    <w:rsid w:val="00013FAE"/>
    <w:rsid w:val="0003037D"/>
    <w:rsid w:val="000321D3"/>
    <w:rsid w:val="00035073"/>
    <w:rsid w:val="000472E8"/>
    <w:rsid w:val="00064582"/>
    <w:rsid w:val="0007078A"/>
    <w:rsid w:val="00071D71"/>
    <w:rsid w:val="00073D34"/>
    <w:rsid w:val="000751BF"/>
    <w:rsid w:val="00076E32"/>
    <w:rsid w:val="000821AA"/>
    <w:rsid w:val="00090CE6"/>
    <w:rsid w:val="000B610C"/>
    <w:rsid w:val="000B63D8"/>
    <w:rsid w:val="000D512C"/>
    <w:rsid w:val="000E7BB0"/>
    <w:rsid w:val="000F0975"/>
    <w:rsid w:val="000F1800"/>
    <w:rsid w:val="000F65FD"/>
    <w:rsid w:val="00114D14"/>
    <w:rsid w:val="00115D16"/>
    <w:rsid w:val="0011769B"/>
    <w:rsid w:val="00123072"/>
    <w:rsid w:val="0012725F"/>
    <w:rsid w:val="00130489"/>
    <w:rsid w:val="0013312B"/>
    <w:rsid w:val="00151534"/>
    <w:rsid w:val="00152DEA"/>
    <w:rsid w:val="00165032"/>
    <w:rsid w:val="00184EA3"/>
    <w:rsid w:val="001D06C2"/>
    <w:rsid w:val="001E56B2"/>
    <w:rsid w:val="001E7641"/>
    <w:rsid w:val="001F1F5C"/>
    <w:rsid w:val="002040DE"/>
    <w:rsid w:val="002071AA"/>
    <w:rsid w:val="0020769C"/>
    <w:rsid w:val="00210074"/>
    <w:rsid w:val="0023350E"/>
    <w:rsid w:val="00240363"/>
    <w:rsid w:val="0025504F"/>
    <w:rsid w:val="00274EE1"/>
    <w:rsid w:val="002A1631"/>
    <w:rsid w:val="002C332F"/>
    <w:rsid w:val="002D7C91"/>
    <w:rsid w:val="002E1A59"/>
    <w:rsid w:val="002F5067"/>
    <w:rsid w:val="00300012"/>
    <w:rsid w:val="0030221B"/>
    <w:rsid w:val="003178CA"/>
    <w:rsid w:val="0032539F"/>
    <w:rsid w:val="003337F0"/>
    <w:rsid w:val="00333D72"/>
    <w:rsid w:val="00343F1A"/>
    <w:rsid w:val="00373CBD"/>
    <w:rsid w:val="003938E6"/>
    <w:rsid w:val="003A2819"/>
    <w:rsid w:val="003A7627"/>
    <w:rsid w:val="003B0ABA"/>
    <w:rsid w:val="003B6E63"/>
    <w:rsid w:val="003C69BD"/>
    <w:rsid w:val="003D798E"/>
    <w:rsid w:val="00403568"/>
    <w:rsid w:val="004036E9"/>
    <w:rsid w:val="00432414"/>
    <w:rsid w:val="00434BFD"/>
    <w:rsid w:val="00434D4F"/>
    <w:rsid w:val="00437BE7"/>
    <w:rsid w:val="004641D8"/>
    <w:rsid w:val="0049438D"/>
    <w:rsid w:val="004A2596"/>
    <w:rsid w:val="004A2A4A"/>
    <w:rsid w:val="004B5859"/>
    <w:rsid w:val="004B60BB"/>
    <w:rsid w:val="004C03C3"/>
    <w:rsid w:val="004C2586"/>
    <w:rsid w:val="004F6969"/>
    <w:rsid w:val="00501B2B"/>
    <w:rsid w:val="00501E36"/>
    <w:rsid w:val="00521192"/>
    <w:rsid w:val="005269A4"/>
    <w:rsid w:val="00533EA9"/>
    <w:rsid w:val="005541BE"/>
    <w:rsid w:val="0055689D"/>
    <w:rsid w:val="00565776"/>
    <w:rsid w:val="00575DE1"/>
    <w:rsid w:val="005C674A"/>
    <w:rsid w:val="005E1214"/>
    <w:rsid w:val="005F6021"/>
    <w:rsid w:val="005F7E99"/>
    <w:rsid w:val="00605D12"/>
    <w:rsid w:val="0062571D"/>
    <w:rsid w:val="00645430"/>
    <w:rsid w:val="0067747F"/>
    <w:rsid w:val="006B278C"/>
    <w:rsid w:val="006B405E"/>
    <w:rsid w:val="006E28A7"/>
    <w:rsid w:val="006E32A3"/>
    <w:rsid w:val="006F084C"/>
    <w:rsid w:val="006F438A"/>
    <w:rsid w:val="00724281"/>
    <w:rsid w:val="00731EC7"/>
    <w:rsid w:val="00733F6B"/>
    <w:rsid w:val="00743153"/>
    <w:rsid w:val="0075414C"/>
    <w:rsid w:val="0076725D"/>
    <w:rsid w:val="007837EB"/>
    <w:rsid w:val="0079327B"/>
    <w:rsid w:val="007A2AFF"/>
    <w:rsid w:val="007A5AED"/>
    <w:rsid w:val="007E02E1"/>
    <w:rsid w:val="007E2CE1"/>
    <w:rsid w:val="007F2A11"/>
    <w:rsid w:val="0081553E"/>
    <w:rsid w:val="008244AD"/>
    <w:rsid w:val="00826F74"/>
    <w:rsid w:val="008274AB"/>
    <w:rsid w:val="008332A4"/>
    <w:rsid w:val="00857367"/>
    <w:rsid w:val="008642D5"/>
    <w:rsid w:val="0087421A"/>
    <w:rsid w:val="00894EA8"/>
    <w:rsid w:val="008A313D"/>
    <w:rsid w:val="008C2431"/>
    <w:rsid w:val="008C7772"/>
    <w:rsid w:val="008D037C"/>
    <w:rsid w:val="008F2840"/>
    <w:rsid w:val="00931DE1"/>
    <w:rsid w:val="0094300D"/>
    <w:rsid w:val="0094307F"/>
    <w:rsid w:val="00954590"/>
    <w:rsid w:val="00961692"/>
    <w:rsid w:val="009630BA"/>
    <w:rsid w:val="00972A9F"/>
    <w:rsid w:val="0097640B"/>
    <w:rsid w:val="00986A9C"/>
    <w:rsid w:val="00991BD9"/>
    <w:rsid w:val="00993C05"/>
    <w:rsid w:val="00994C62"/>
    <w:rsid w:val="009A6B0B"/>
    <w:rsid w:val="009B6D63"/>
    <w:rsid w:val="009D7209"/>
    <w:rsid w:val="00A21F8E"/>
    <w:rsid w:val="00A24799"/>
    <w:rsid w:val="00A26855"/>
    <w:rsid w:val="00A409E5"/>
    <w:rsid w:val="00A64D28"/>
    <w:rsid w:val="00A8616F"/>
    <w:rsid w:val="00A87ACC"/>
    <w:rsid w:val="00A87DD4"/>
    <w:rsid w:val="00A92F8F"/>
    <w:rsid w:val="00A95E59"/>
    <w:rsid w:val="00A96354"/>
    <w:rsid w:val="00AA0439"/>
    <w:rsid w:val="00AA1D4B"/>
    <w:rsid w:val="00AA222C"/>
    <w:rsid w:val="00AA452F"/>
    <w:rsid w:val="00AA56B2"/>
    <w:rsid w:val="00AA6C60"/>
    <w:rsid w:val="00AE23FF"/>
    <w:rsid w:val="00B176D8"/>
    <w:rsid w:val="00B252BD"/>
    <w:rsid w:val="00B44EE9"/>
    <w:rsid w:val="00B50ACF"/>
    <w:rsid w:val="00B52798"/>
    <w:rsid w:val="00B66340"/>
    <w:rsid w:val="00B670DB"/>
    <w:rsid w:val="00B70833"/>
    <w:rsid w:val="00BA085A"/>
    <w:rsid w:val="00BB29C6"/>
    <w:rsid w:val="00C1626A"/>
    <w:rsid w:val="00C30D64"/>
    <w:rsid w:val="00C41652"/>
    <w:rsid w:val="00C45CB9"/>
    <w:rsid w:val="00C56724"/>
    <w:rsid w:val="00C60236"/>
    <w:rsid w:val="00C63675"/>
    <w:rsid w:val="00C93747"/>
    <w:rsid w:val="00C93B01"/>
    <w:rsid w:val="00CA146D"/>
    <w:rsid w:val="00CA2EAA"/>
    <w:rsid w:val="00CA48F9"/>
    <w:rsid w:val="00CB1550"/>
    <w:rsid w:val="00CB77A8"/>
    <w:rsid w:val="00CD02CA"/>
    <w:rsid w:val="00CD6F4D"/>
    <w:rsid w:val="00CE1739"/>
    <w:rsid w:val="00CE1FF8"/>
    <w:rsid w:val="00CF0F89"/>
    <w:rsid w:val="00D000F2"/>
    <w:rsid w:val="00D06EAD"/>
    <w:rsid w:val="00D43DFF"/>
    <w:rsid w:val="00D72C74"/>
    <w:rsid w:val="00D77724"/>
    <w:rsid w:val="00DA4664"/>
    <w:rsid w:val="00DD174E"/>
    <w:rsid w:val="00DE58A9"/>
    <w:rsid w:val="00E13BAF"/>
    <w:rsid w:val="00E230F9"/>
    <w:rsid w:val="00E2746E"/>
    <w:rsid w:val="00E47760"/>
    <w:rsid w:val="00E54CEE"/>
    <w:rsid w:val="00E6667A"/>
    <w:rsid w:val="00E67806"/>
    <w:rsid w:val="00E74837"/>
    <w:rsid w:val="00E752E1"/>
    <w:rsid w:val="00E83F35"/>
    <w:rsid w:val="00E87EC7"/>
    <w:rsid w:val="00EA1D98"/>
    <w:rsid w:val="00EB32F9"/>
    <w:rsid w:val="00EB35C1"/>
    <w:rsid w:val="00EB487E"/>
    <w:rsid w:val="00EC7157"/>
    <w:rsid w:val="00F117F9"/>
    <w:rsid w:val="00F122AC"/>
    <w:rsid w:val="00F15C7C"/>
    <w:rsid w:val="00F26D5A"/>
    <w:rsid w:val="00F50520"/>
    <w:rsid w:val="00F5338F"/>
    <w:rsid w:val="00F70BE6"/>
    <w:rsid w:val="00F91E99"/>
    <w:rsid w:val="00FA5F45"/>
    <w:rsid w:val="00FB6BF9"/>
    <w:rsid w:val="00FC0C73"/>
    <w:rsid w:val="00FC26DB"/>
    <w:rsid w:val="00FC72E6"/>
    <w:rsid w:val="00FD742E"/>
    <w:rsid w:val="00FE6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5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4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3938E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EA1D98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95E59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Колонтитул_"/>
    <w:basedOn w:val="a0"/>
    <w:link w:val="a6"/>
    <w:rsid w:val="00373CB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3"/>
    <w:rsid w:val="00373C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6">
    <w:name w:val="Колонтитул"/>
    <w:basedOn w:val="a"/>
    <w:link w:val="a5"/>
    <w:rsid w:val="00373CB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3"/>
    <w:basedOn w:val="a"/>
    <w:link w:val="a7"/>
    <w:rsid w:val="00373CBD"/>
    <w:pPr>
      <w:shd w:val="clear" w:color="auto" w:fill="FFFFFF"/>
      <w:spacing w:before="300"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41FD-111C-4CE4-8406-568039A1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8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finochef</cp:lastModifiedBy>
  <cp:revision>79</cp:revision>
  <cp:lastPrinted>2022-09-26T10:10:00Z</cp:lastPrinted>
  <dcterms:created xsi:type="dcterms:W3CDTF">2019-10-10T10:59:00Z</dcterms:created>
  <dcterms:modified xsi:type="dcterms:W3CDTF">2022-09-27T12:51:00Z</dcterms:modified>
</cp:coreProperties>
</file>